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B9417" w14:textId="6F652229" w:rsidR="004D20EB" w:rsidRPr="00792FE4" w:rsidRDefault="004D20EB" w:rsidP="00A77250">
      <w:pPr>
        <w:spacing w:after="0" w:line="240" w:lineRule="auto"/>
        <w:rPr>
          <w:rFonts w:asciiTheme="minorHAnsi" w:hAnsiTheme="minorHAnsi"/>
          <w:b/>
          <w:bCs/>
          <w:lang w:eastAsia="sl-SI"/>
        </w:rPr>
      </w:pPr>
      <w:r w:rsidRPr="00792FE4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5</w:t>
      </w:r>
    </w:p>
    <w:p w14:paraId="652CF944" w14:textId="77777777" w:rsidR="004D20EB" w:rsidRPr="00792FE4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0963876A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b/>
          <w:bCs/>
          <w:sz w:val="20"/>
          <w:lang w:eastAsia="sl-SI"/>
        </w:rPr>
      </w:pPr>
      <w:r w:rsidRPr="00792FE4">
        <w:rPr>
          <w:rFonts w:asciiTheme="minorHAnsi" w:hAnsiTheme="minorHAnsi"/>
          <w:b/>
          <w:bCs/>
          <w:sz w:val="20"/>
          <w:lang w:eastAsia="sl-SI"/>
        </w:rPr>
        <w:t>PONUDNIK</w:t>
      </w:r>
    </w:p>
    <w:p w14:paraId="4A4E9B97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44B3BE88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792FE4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3EA1369B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49B8B1EC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792FE4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4D8E8DDD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</w:p>
    <w:p w14:paraId="70E53D09" w14:textId="77777777" w:rsidR="00AE1929" w:rsidRPr="00792FE4" w:rsidRDefault="00AE1929" w:rsidP="00AE1929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Arial"/>
          <w:sz w:val="20"/>
          <w:lang w:eastAsia="sl-SI"/>
        </w:rPr>
      </w:pPr>
      <w:r w:rsidRPr="00792FE4">
        <w:rPr>
          <w:rFonts w:asciiTheme="minorHAnsi" w:hAnsiTheme="minorHAnsi" w:cs="Arial"/>
          <w:sz w:val="20"/>
          <w:lang w:eastAsia="sl-SI"/>
        </w:rPr>
        <w:t>......................................................................</w:t>
      </w:r>
    </w:p>
    <w:p w14:paraId="256375BC" w14:textId="77777777" w:rsidR="004D20EB" w:rsidRPr="00792FE4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p w14:paraId="73A883B0" w14:textId="77777777" w:rsidR="00A77250" w:rsidRPr="00792FE4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sz w:val="20"/>
          <w:lang w:eastAsia="sl-SI"/>
        </w:rPr>
      </w:pPr>
      <w:r w:rsidRPr="00792FE4">
        <w:rPr>
          <w:rFonts w:asciiTheme="minorHAnsi" w:hAnsiTheme="minorHAnsi"/>
          <w:b/>
          <w:sz w:val="20"/>
          <w:lang w:eastAsia="sl-SI"/>
        </w:rPr>
        <w:t>PREDRAČUN</w:t>
      </w:r>
      <w:r w:rsidR="006C3D99" w:rsidRPr="00792FE4">
        <w:rPr>
          <w:rFonts w:asciiTheme="minorHAnsi" w:hAnsiTheme="minorHAnsi"/>
          <w:b/>
          <w:sz w:val="20"/>
          <w:lang w:eastAsia="sl-SI"/>
        </w:rPr>
        <w:t xml:space="preserve"> </w:t>
      </w:r>
      <w:r w:rsidR="00A77250" w:rsidRPr="00792FE4">
        <w:rPr>
          <w:rFonts w:asciiTheme="minorHAnsi" w:hAnsiTheme="minorHAnsi"/>
          <w:b/>
          <w:sz w:val="20"/>
          <w:lang w:eastAsia="sl-SI"/>
        </w:rPr>
        <w:t>za</w:t>
      </w:r>
    </w:p>
    <w:p w14:paraId="22D0E156" w14:textId="77777777" w:rsidR="00A77250" w:rsidRPr="00792FE4" w:rsidRDefault="006C3D99" w:rsidP="00A77250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  <w:sz w:val="20"/>
          <w:lang w:eastAsia="sl-SI"/>
        </w:rPr>
      </w:pPr>
      <w:r w:rsidRPr="00792FE4">
        <w:rPr>
          <w:rFonts w:asciiTheme="minorHAnsi" w:hAnsiTheme="minorHAnsi"/>
          <w:color w:val="000000" w:themeColor="text1"/>
          <w:sz w:val="20"/>
          <w:lang w:eastAsia="sl-SI"/>
        </w:rPr>
        <w:t>n</w:t>
      </w:r>
      <w:r w:rsidR="00A77250" w:rsidRPr="00792FE4">
        <w:rPr>
          <w:rFonts w:asciiTheme="minorHAnsi" w:hAnsiTheme="minorHAnsi"/>
          <w:color w:val="000000" w:themeColor="text1"/>
          <w:sz w:val="20"/>
          <w:lang w:eastAsia="sl-SI"/>
        </w:rPr>
        <w:t xml:space="preserve">aročilo male vrednosti </w:t>
      </w:r>
      <w:bookmarkStart w:id="0" w:name="_Hlk514410636"/>
      <w:r w:rsidR="00792FE4" w:rsidRPr="00792FE4">
        <w:rPr>
          <w:rFonts w:asciiTheme="minorHAnsi" w:hAnsiTheme="minorHAnsi"/>
          <w:b/>
          <w:color w:val="000000" w:themeColor="text1"/>
          <w:sz w:val="20"/>
          <w:lang w:eastAsia="sl-SI"/>
        </w:rPr>
        <w:t xml:space="preserve">Popisi za pogodbeno ali skrbniško varstvo ključnih populacij in popisi izhodiščnega stanja ter spremljanje učinkovitosti ukrepov za temnega in strašničinega mravljiščarja (NMV 3/2018-LG) </w:t>
      </w:r>
      <w:r w:rsidR="00A77250" w:rsidRPr="00792FE4">
        <w:rPr>
          <w:rFonts w:asciiTheme="minorHAnsi" w:hAnsiTheme="minorHAnsi"/>
          <w:b/>
          <w:color w:val="000000" w:themeColor="text1"/>
          <w:sz w:val="20"/>
          <w:lang w:eastAsia="sl-SI"/>
        </w:rPr>
        <w:t>(NMV</w:t>
      </w:r>
      <w:r w:rsidR="00792FE4" w:rsidRPr="00792FE4">
        <w:rPr>
          <w:rFonts w:asciiTheme="minorHAnsi" w:hAnsiTheme="minorHAnsi"/>
          <w:b/>
          <w:color w:val="000000" w:themeColor="text1"/>
          <w:sz w:val="20"/>
          <w:lang w:eastAsia="sl-SI"/>
        </w:rPr>
        <w:t> 3</w:t>
      </w:r>
      <w:r w:rsidR="00A77250" w:rsidRPr="00792FE4">
        <w:rPr>
          <w:rFonts w:asciiTheme="minorHAnsi" w:hAnsiTheme="minorHAnsi"/>
          <w:b/>
          <w:color w:val="000000" w:themeColor="text1"/>
          <w:sz w:val="20"/>
          <w:lang w:eastAsia="sl-SI"/>
        </w:rPr>
        <w:t>/2018-LG)</w:t>
      </w:r>
      <w:r w:rsidR="00A77250" w:rsidRPr="00792FE4">
        <w:rPr>
          <w:rFonts w:asciiTheme="minorHAnsi" w:hAnsiTheme="minorHAnsi"/>
          <w:color w:val="000000" w:themeColor="text1"/>
          <w:sz w:val="20"/>
          <w:lang w:eastAsia="sl-SI"/>
        </w:rPr>
        <w:t xml:space="preserve"> (Naložbo sofinancirata Republika Slovenija in Evropska unija iz Evropskega sklada za regionalni razvoj)</w:t>
      </w:r>
    </w:p>
    <w:bookmarkEnd w:id="0"/>
    <w:p w14:paraId="42617762" w14:textId="77777777" w:rsidR="004D20EB" w:rsidRPr="00792FE4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tbl>
      <w:tblPr>
        <w:tblW w:w="91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559"/>
        <w:gridCol w:w="1572"/>
        <w:gridCol w:w="2298"/>
      </w:tblGrid>
      <w:tr w:rsidR="004271AA" w:rsidRPr="009E7BD2" w14:paraId="282DC4CA" w14:textId="77777777" w:rsidTr="00AF19A9">
        <w:trPr>
          <w:trHeight w:val="466"/>
        </w:trPr>
        <w:tc>
          <w:tcPr>
            <w:tcW w:w="3686" w:type="dxa"/>
            <w:vAlign w:val="center"/>
          </w:tcPr>
          <w:p w14:paraId="302DCDF5" w14:textId="77777777" w:rsidR="004271AA" w:rsidRPr="00937AB1" w:rsidRDefault="004271AA" w:rsidP="00A77250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937AB1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STORITEV</w:t>
            </w:r>
          </w:p>
        </w:tc>
        <w:tc>
          <w:tcPr>
            <w:tcW w:w="1559" w:type="dxa"/>
            <w:vAlign w:val="center"/>
          </w:tcPr>
          <w:p w14:paraId="6843044C" w14:textId="77777777" w:rsidR="004271AA" w:rsidRPr="00937AB1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937AB1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VREDNOST za storitev v EUR</w:t>
            </w:r>
          </w:p>
          <w:p w14:paraId="6E08BEB5" w14:textId="77777777" w:rsidR="004271AA" w:rsidRPr="00937AB1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</w:pPr>
            <w:r w:rsidRPr="00937AB1"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  <w:t>(brez DDV)</w:t>
            </w:r>
          </w:p>
        </w:tc>
        <w:tc>
          <w:tcPr>
            <w:tcW w:w="1572" w:type="dxa"/>
            <w:vAlign w:val="center"/>
          </w:tcPr>
          <w:p w14:paraId="6089238F" w14:textId="77777777" w:rsidR="004271AA" w:rsidRPr="00937AB1" w:rsidRDefault="004271AA" w:rsidP="00A7725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937AB1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….. % DDV v EUR</w:t>
            </w:r>
          </w:p>
        </w:tc>
        <w:tc>
          <w:tcPr>
            <w:tcW w:w="2298" w:type="dxa"/>
            <w:vAlign w:val="center"/>
          </w:tcPr>
          <w:p w14:paraId="0825FDE5" w14:textId="77777777" w:rsidR="004271AA" w:rsidRPr="00937AB1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</w:pPr>
            <w:r w:rsidRPr="00937AB1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ZNESEK za enoto v EUR</w:t>
            </w:r>
          </w:p>
          <w:p w14:paraId="3489DE9C" w14:textId="77777777" w:rsidR="004271AA" w:rsidRPr="00937AB1" w:rsidRDefault="004271AA" w:rsidP="00B5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</w:pPr>
            <w:r w:rsidRPr="00937AB1">
              <w:rPr>
                <w:rFonts w:asciiTheme="minorHAnsi" w:hAnsiTheme="minorHAnsi"/>
                <w:b/>
                <w:color w:val="000000" w:themeColor="text1"/>
                <w:sz w:val="18"/>
                <w:szCs w:val="18"/>
                <w:lang w:eastAsia="sl-SI"/>
              </w:rPr>
              <w:t>(z vključenim DDV)</w:t>
            </w:r>
          </w:p>
        </w:tc>
      </w:tr>
      <w:tr w:rsidR="004271AA" w:rsidRPr="009E7BD2" w14:paraId="17C13F2E" w14:textId="77777777" w:rsidTr="00AF19A9">
        <w:trPr>
          <w:trHeight w:val="344"/>
        </w:trPr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EE3431C" w14:textId="77777777" w:rsidR="00F7078E" w:rsidRDefault="00F7078E" w:rsidP="00B50459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  <w:p w14:paraId="6F927F2E" w14:textId="77777777" w:rsidR="004271AA" w:rsidRDefault="004271AA" w:rsidP="00B50459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Popisi za pogodbeno ali skrbniško varstvo </w:t>
            </w:r>
            <w:r w:rsidR="00792FE4"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ključnih populacij temnega in strašničinega mravljiščarja</w:t>
            </w:r>
          </w:p>
          <w:p w14:paraId="62260B35" w14:textId="77777777" w:rsidR="00F7078E" w:rsidRPr="00937AB1" w:rsidRDefault="00F7078E" w:rsidP="00B50459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888E810" w14:textId="77777777" w:rsidR="004271AA" w:rsidRPr="00937AB1" w:rsidRDefault="004271AA" w:rsidP="00084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14:paraId="673B98A8" w14:textId="77777777" w:rsidR="004271AA" w:rsidRPr="00937AB1" w:rsidRDefault="004271AA" w:rsidP="00084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2298" w:type="dxa"/>
            <w:tcBorders>
              <w:bottom w:val="single" w:sz="4" w:space="0" w:color="auto"/>
            </w:tcBorders>
            <w:vAlign w:val="center"/>
          </w:tcPr>
          <w:p w14:paraId="745C65FB" w14:textId="77777777" w:rsidR="004271AA" w:rsidRPr="00937AB1" w:rsidRDefault="004271AA" w:rsidP="00084B5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</w:tr>
      <w:tr w:rsidR="004271AA" w:rsidRPr="009E7BD2" w14:paraId="64DC8BA8" w14:textId="77777777" w:rsidTr="00AF19A9">
        <w:trPr>
          <w:trHeight w:val="344"/>
        </w:trPr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14:paraId="6BA177E3" w14:textId="77777777" w:rsidR="00F7078E" w:rsidRDefault="00F7078E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  <w:p w14:paraId="2C8137CD" w14:textId="404BFB38" w:rsidR="004271AA" w:rsidRPr="00937AB1" w:rsidRDefault="00792FE4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Popisi izhodiščnega stanja in spremljanje </w:t>
            </w:r>
            <w:r w:rsidR="004271AA"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učinkovitosti ukrepov za </w:t>
            </w:r>
            <w:r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temnega in </w:t>
            </w:r>
            <w:proofErr w:type="spellStart"/>
            <w:r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strašničinega</w:t>
            </w:r>
            <w:proofErr w:type="spellEnd"/>
            <w:r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 xml:space="preserve"> </w:t>
            </w:r>
            <w:proofErr w:type="spellStart"/>
            <w:r w:rsidRPr="00937AB1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mravljiščarja</w:t>
            </w:r>
            <w:proofErr w:type="spellEnd"/>
          </w:p>
          <w:p w14:paraId="74468285" w14:textId="77777777" w:rsidR="004271AA" w:rsidRPr="00937AB1" w:rsidRDefault="004271AA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14:paraId="500A1A5B" w14:textId="77777777" w:rsidR="004271AA" w:rsidRPr="00937AB1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72" w:type="dxa"/>
            <w:tcBorders>
              <w:bottom w:val="single" w:sz="12" w:space="0" w:color="auto"/>
            </w:tcBorders>
          </w:tcPr>
          <w:p w14:paraId="2EA20095" w14:textId="77777777" w:rsidR="004271AA" w:rsidRPr="00937AB1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2298" w:type="dxa"/>
            <w:tcBorders>
              <w:bottom w:val="single" w:sz="12" w:space="0" w:color="auto"/>
            </w:tcBorders>
            <w:vAlign w:val="center"/>
          </w:tcPr>
          <w:p w14:paraId="17FD20B5" w14:textId="77777777" w:rsidR="004271AA" w:rsidRPr="00937AB1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</w:tr>
      <w:tr w:rsidR="004271AA" w:rsidRPr="00792FE4" w14:paraId="0FAB942B" w14:textId="77777777" w:rsidTr="00AF19A9">
        <w:trPr>
          <w:trHeight w:val="344"/>
        </w:trPr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14:paraId="7BE685F1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792FE4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P</w:t>
            </w:r>
            <w:r w:rsidR="008B32A6" w:rsidRPr="00792FE4"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  <w:t>OPUST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55AD6D8E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72" w:type="dxa"/>
            <w:tcBorders>
              <w:top w:val="single" w:sz="12" w:space="0" w:color="auto"/>
            </w:tcBorders>
          </w:tcPr>
          <w:p w14:paraId="7950B5ED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2298" w:type="dxa"/>
            <w:tcBorders>
              <w:top w:val="single" w:sz="12" w:space="0" w:color="auto"/>
            </w:tcBorders>
            <w:vAlign w:val="center"/>
          </w:tcPr>
          <w:p w14:paraId="28604108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</w:tr>
      <w:tr w:rsidR="004271AA" w:rsidRPr="00792FE4" w14:paraId="5BB719C6" w14:textId="77777777" w:rsidTr="00AF19A9">
        <w:trPr>
          <w:trHeight w:val="344"/>
        </w:trPr>
        <w:tc>
          <w:tcPr>
            <w:tcW w:w="3686" w:type="dxa"/>
            <w:tcBorders>
              <w:top w:val="double" w:sz="4" w:space="0" w:color="auto"/>
            </w:tcBorders>
          </w:tcPr>
          <w:p w14:paraId="445FFB4E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  <w:r w:rsidRPr="00792FE4">
              <w:rPr>
                <w:rFonts w:asciiTheme="minorHAnsi" w:hAnsiTheme="minorHAnsi"/>
                <w:b/>
                <w:color w:val="000000" w:themeColor="text1"/>
                <w:sz w:val="18"/>
                <w:szCs w:val="20"/>
                <w:lang w:eastAsia="sl-SI"/>
              </w:rPr>
              <w:t>SKUPAJ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14:paraId="3138B654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1572" w:type="dxa"/>
            <w:tcBorders>
              <w:top w:val="double" w:sz="4" w:space="0" w:color="auto"/>
            </w:tcBorders>
          </w:tcPr>
          <w:p w14:paraId="67B789EF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  <w:tc>
          <w:tcPr>
            <w:tcW w:w="2298" w:type="dxa"/>
            <w:tcBorders>
              <w:top w:val="double" w:sz="4" w:space="0" w:color="auto"/>
            </w:tcBorders>
          </w:tcPr>
          <w:p w14:paraId="0733725D" w14:textId="77777777" w:rsidR="004271AA" w:rsidRPr="00792FE4" w:rsidRDefault="004271AA" w:rsidP="00F5174D">
            <w:p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/>
                <w:color w:val="000000" w:themeColor="text1"/>
                <w:sz w:val="18"/>
                <w:szCs w:val="20"/>
                <w:lang w:eastAsia="sl-SI"/>
              </w:rPr>
            </w:pPr>
          </w:p>
        </w:tc>
      </w:tr>
    </w:tbl>
    <w:p w14:paraId="1A649F6B" w14:textId="77777777" w:rsidR="004D20EB" w:rsidRPr="00792FE4" w:rsidRDefault="004D20EB" w:rsidP="00956860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sz w:val="20"/>
          <w:lang w:eastAsia="sl-SI"/>
        </w:rPr>
      </w:pPr>
      <w:r w:rsidRPr="00792FE4">
        <w:rPr>
          <w:rFonts w:asciiTheme="minorHAnsi" w:hAnsiTheme="minorHAnsi"/>
          <w:sz w:val="20"/>
          <w:lang w:eastAsia="sl-SI"/>
        </w:rPr>
        <w:t xml:space="preserve">Skupna višina predračuna za celotno </w:t>
      </w:r>
      <w:r w:rsidR="00A77250" w:rsidRPr="00792FE4">
        <w:rPr>
          <w:rFonts w:asciiTheme="minorHAnsi" w:hAnsiTheme="minorHAnsi"/>
          <w:sz w:val="20"/>
          <w:lang w:eastAsia="sl-SI"/>
        </w:rPr>
        <w:t>naročilo male vrednosti</w:t>
      </w:r>
      <w:r w:rsidR="00A77250" w:rsidRPr="00792FE4">
        <w:rPr>
          <w:sz w:val="20"/>
        </w:rPr>
        <w:t xml:space="preserve"> </w:t>
      </w:r>
      <w:r w:rsidR="00A77250" w:rsidRPr="00792FE4">
        <w:rPr>
          <w:rFonts w:asciiTheme="minorHAnsi" w:hAnsiTheme="minorHAnsi"/>
          <w:sz w:val="20"/>
          <w:lang w:eastAsia="sl-SI"/>
        </w:rPr>
        <w:t xml:space="preserve">NMV 2/2018-LG </w:t>
      </w:r>
      <w:r w:rsidRPr="00792FE4">
        <w:rPr>
          <w:rFonts w:asciiTheme="minorHAnsi" w:hAnsiTheme="minorHAnsi"/>
          <w:sz w:val="20"/>
          <w:lang w:eastAsia="sl-SI"/>
        </w:rPr>
        <w:t>vključno z DDV</w:t>
      </w:r>
      <w:r w:rsidR="00912C4C" w:rsidRPr="00792FE4">
        <w:rPr>
          <w:rFonts w:asciiTheme="minorHAnsi" w:hAnsiTheme="minorHAnsi"/>
          <w:sz w:val="20"/>
          <w:lang w:eastAsia="sl-SI"/>
        </w:rPr>
        <w:t xml:space="preserve"> in vsemi stroški, popusti in rabati</w:t>
      </w:r>
      <w:r w:rsidRPr="00792FE4">
        <w:rPr>
          <w:rFonts w:asciiTheme="minorHAnsi" w:hAnsiTheme="minorHAnsi"/>
          <w:sz w:val="20"/>
          <w:lang w:eastAsia="sl-SI"/>
        </w:rPr>
        <w:t xml:space="preserve"> znaša</w:t>
      </w:r>
      <w:r w:rsidR="00CA42BD" w:rsidRPr="00792FE4">
        <w:rPr>
          <w:rFonts w:asciiTheme="minorHAnsi" w:hAnsiTheme="minorHAnsi"/>
          <w:sz w:val="20"/>
          <w:lang w:eastAsia="sl-SI"/>
        </w:rPr>
        <w:t xml:space="preserve"> </w:t>
      </w:r>
      <w:r w:rsidR="00A77250" w:rsidRPr="00792FE4">
        <w:rPr>
          <w:rFonts w:asciiTheme="minorHAnsi" w:hAnsiTheme="minorHAnsi"/>
          <w:sz w:val="20"/>
          <w:lang w:eastAsia="sl-SI"/>
        </w:rPr>
        <w:t>(z</w:t>
      </w:r>
      <w:r w:rsidR="00956860" w:rsidRPr="00792FE4">
        <w:rPr>
          <w:rFonts w:asciiTheme="minorHAnsi" w:hAnsiTheme="minorHAnsi"/>
          <w:sz w:val="20"/>
          <w:lang w:eastAsia="sl-SI"/>
        </w:rPr>
        <w:t> </w:t>
      </w:r>
      <w:r w:rsidR="00A77250" w:rsidRPr="00792FE4">
        <w:rPr>
          <w:rFonts w:asciiTheme="minorHAnsi" w:hAnsiTheme="minorHAnsi"/>
          <w:sz w:val="20"/>
          <w:lang w:eastAsia="sl-SI"/>
        </w:rPr>
        <w:t xml:space="preserve">besedo) </w:t>
      </w:r>
      <w:r w:rsidR="00912C4C" w:rsidRPr="00792FE4">
        <w:rPr>
          <w:rFonts w:asciiTheme="minorHAnsi" w:hAnsiTheme="minorHAnsi"/>
          <w:sz w:val="20"/>
          <w:lang w:eastAsia="sl-SI"/>
        </w:rPr>
        <w:t>…………..</w:t>
      </w:r>
      <w:r w:rsidR="00A77250" w:rsidRPr="00792FE4">
        <w:rPr>
          <w:rFonts w:asciiTheme="minorHAnsi" w:hAnsiTheme="minorHAnsi"/>
          <w:sz w:val="20"/>
          <w:lang w:eastAsia="sl-SI"/>
        </w:rPr>
        <w:t>…………</w:t>
      </w:r>
      <w:r w:rsidR="00956860" w:rsidRPr="00792FE4">
        <w:rPr>
          <w:rFonts w:asciiTheme="minorHAnsi" w:hAnsiTheme="minorHAnsi"/>
          <w:sz w:val="20"/>
          <w:lang w:eastAsia="sl-SI"/>
        </w:rPr>
        <w:t>……..</w:t>
      </w:r>
      <w:r w:rsidR="00A77250" w:rsidRPr="00792FE4">
        <w:rPr>
          <w:rFonts w:asciiTheme="minorHAnsi" w:hAnsiTheme="minorHAnsi"/>
          <w:sz w:val="20"/>
          <w:lang w:eastAsia="sl-SI"/>
        </w:rPr>
        <w:t>…………..</w:t>
      </w:r>
      <w:r w:rsidR="00CA42BD" w:rsidRPr="00792FE4">
        <w:rPr>
          <w:rFonts w:asciiTheme="minorHAnsi" w:hAnsiTheme="minorHAnsi"/>
          <w:sz w:val="20"/>
          <w:lang w:eastAsia="sl-SI"/>
        </w:rPr>
        <w:t>………….</w:t>
      </w:r>
      <w:r w:rsidRPr="00792FE4">
        <w:rPr>
          <w:rFonts w:asciiTheme="minorHAnsi" w:hAnsiTheme="minorHAnsi"/>
          <w:sz w:val="20"/>
          <w:lang w:eastAsia="sl-SI"/>
        </w:rPr>
        <w:t>……</w:t>
      </w:r>
      <w:r w:rsidR="00231B05" w:rsidRPr="00792FE4">
        <w:rPr>
          <w:rFonts w:asciiTheme="minorHAnsi" w:hAnsiTheme="minorHAnsi"/>
          <w:sz w:val="20"/>
          <w:lang w:eastAsia="sl-SI"/>
        </w:rPr>
        <w:t>…….</w:t>
      </w:r>
      <w:r w:rsidRPr="00792FE4">
        <w:rPr>
          <w:rFonts w:asciiTheme="minorHAnsi" w:hAnsiTheme="minorHAnsi"/>
          <w:sz w:val="20"/>
          <w:lang w:eastAsia="sl-SI"/>
        </w:rPr>
        <w:t>…………………</w:t>
      </w:r>
      <w:r w:rsidR="00DB4C18" w:rsidRPr="00792FE4">
        <w:rPr>
          <w:rFonts w:asciiTheme="minorHAnsi" w:hAnsiTheme="minorHAnsi"/>
          <w:sz w:val="20"/>
          <w:lang w:eastAsia="sl-SI"/>
        </w:rPr>
        <w:t xml:space="preserve"> EUR</w:t>
      </w:r>
      <w:r w:rsidR="009714F5" w:rsidRPr="00792FE4">
        <w:rPr>
          <w:rFonts w:asciiTheme="minorHAnsi" w:hAnsiTheme="minorHAnsi"/>
          <w:sz w:val="20"/>
          <w:lang w:eastAsia="sl-SI"/>
        </w:rPr>
        <w:t>.</w:t>
      </w:r>
    </w:p>
    <w:p w14:paraId="21448139" w14:textId="77777777" w:rsidR="00374C75" w:rsidRPr="00792FE4" w:rsidRDefault="00374C75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20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A56C4" w:rsidRPr="00792FE4" w14:paraId="74D01568" w14:textId="77777777" w:rsidTr="00670F37">
        <w:tc>
          <w:tcPr>
            <w:tcW w:w="4531" w:type="dxa"/>
          </w:tcPr>
          <w:p w14:paraId="5C1E27C5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  <w:r w:rsidRPr="00792FE4">
              <w:rPr>
                <w:rFonts w:asciiTheme="minorHAnsi" w:hAnsiTheme="minorHAnsi"/>
                <w:sz w:val="20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0BE89606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  <w:r w:rsidRPr="00792FE4">
              <w:rPr>
                <w:rFonts w:asciiTheme="minorHAnsi" w:hAnsiTheme="minorHAnsi"/>
                <w:sz w:val="20"/>
                <w:lang w:eastAsia="sl-SI"/>
              </w:rPr>
              <w:t>Ime in priimek pooblaščene osebe:</w:t>
            </w:r>
          </w:p>
        </w:tc>
      </w:tr>
      <w:tr w:rsidR="005A56C4" w:rsidRPr="00792FE4" w14:paraId="01DBCE3D" w14:textId="77777777" w:rsidTr="00670F37">
        <w:tc>
          <w:tcPr>
            <w:tcW w:w="4531" w:type="dxa"/>
          </w:tcPr>
          <w:p w14:paraId="6DD21D95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</w:p>
          <w:p w14:paraId="30C5BF10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  <w:r w:rsidRPr="00792FE4">
              <w:rPr>
                <w:rFonts w:asciiTheme="minorHAnsi" w:hAnsiTheme="minorHAnsi"/>
                <w:sz w:val="20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2D3F8BE0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</w:p>
          <w:p w14:paraId="79E5D9A7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  <w:r w:rsidRPr="00792FE4">
              <w:rPr>
                <w:rFonts w:asciiTheme="minorHAnsi" w:hAnsiTheme="minorHAnsi"/>
                <w:sz w:val="20"/>
                <w:lang w:eastAsia="sl-SI"/>
              </w:rPr>
              <w:t>..........................................................</w:t>
            </w:r>
          </w:p>
        </w:tc>
      </w:tr>
      <w:tr w:rsidR="005A56C4" w:rsidRPr="00792FE4" w14:paraId="66113AF2" w14:textId="77777777" w:rsidTr="00670F37">
        <w:tc>
          <w:tcPr>
            <w:tcW w:w="4531" w:type="dxa"/>
          </w:tcPr>
          <w:p w14:paraId="6883A34B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sz w:val="20"/>
                <w:lang w:eastAsia="sl-SI"/>
              </w:rPr>
            </w:pPr>
          </w:p>
        </w:tc>
        <w:tc>
          <w:tcPr>
            <w:tcW w:w="4531" w:type="dxa"/>
          </w:tcPr>
          <w:p w14:paraId="1D1C69BD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sz w:val="20"/>
                <w:lang w:eastAsia="sl-SI"/>
              </w:rPr>
            </w:pPr>
            <w:r w:rsidRPr="00792FE4">
              <w:rPr>
                <w:rFonts w:asciiTheme="minorHAnsi" w:hAnsiTheme="minorHAnsi"/>
                <w:sz w:val="20"/>
                <w:lang w:eastAsia="sl-SI"/>
              </w:rPr>
              <w:t>Podpis in žig ponudnika:</w:t>
            </w:r>
          </w:p>
        </w:tc>
      </w:tr>
      <w:tr w:rsidR="005A56C4" w:rsidRPr="00792FE4" w14:paraId="27F58612" w14:textId="77777777" w:rsidTr="00670F37">
        <w:tc>
          <w:tcPr>
            <w:tcW w:w="4531" w:type="dxa"/>
          </w:tcPr>
          <w:p w14:paraId="3E0F3419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</w:tc>
        <w:tc>
          <w:tcPr>
            <w:tcW w:w="4531" w:type="dxa"/>
          </w:tcPr>
          <w:p w14:paraId="684E8948" w14:textId="77777777" w:rsidR="005A56C4" w:rsidRPr="00792FE4" w:rsidRDefault="005A56C4" w:rsidP="00670F37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92FE4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11251E22" w14:textId="77777777" w:rsidR="000F38A7" w:rsidRPr="009E7BD2" w:rsidRDefault="000F38A7">
      <w:pPr>
        <w:spacing w:after="0" w:line="240" w:lineRule="auto"/>
        <w:rPr>
          <w:rFonts w:asciiTheme="minorHAnsi" w:hAnsiTheme="minorHAnsi"/>
          <w:color w:val="FF0000"/>
          <w:highlight w:val="yellow"/>
        </w:rPr>
      </w:pPr>
    </w:p>
    <w:p w14:paraId="5801BDAA" w14:textId="41F2DAEF" w:rsidR="00792FE4" w:rsidRDefault="00792FE4">
      <w:pPr>
        <w:spacing w:after="0" w:line="240" w:lineRule="auto"/>
        <w:rPr>
          <w:rFonts w:asciiTheme="minorHAnsi" w:hAnsiTheme="minorHAnsi"/>
          <w:highlight w:val="yellow"/>
          <w:bdr w:val="single" w:sz="4" w:space="0" w:color="auto"/>
          <w:shd w:val="clear" w:color="auto" w:fill="BFBFBF" w:themeFill="background1" w:themeFillShade="BF"/>
        </w:rPr>
      </w:pPr>
      <w:bookmarkStart w:id="1" w:name="_GoBack"/>
      <w:bookmarkEnd w:id="1"/>
    </w:p>
    <w:sectPr w:rsidR="00792FE4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43FE9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96B3D3-99C0-49D8-93A8-99AA808CA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135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1372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2018-07-03T12:54:00Z</dcterms:modified>
</cp:coreProperties>
</file>