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301" w:rsidRDefault="00F44301" w:rsidP="00F44301">
      <w:pPr>
        <w:rPr>
          <w:i/>
        </w:rPr>
      </w:pPr>
    </w:p>
    <w:p w:rsidR="00F44301" w:rsidRDefault="00F44301" w:rsidP="00F44301">
      <w:pPr>
        <w:rPr>
          <w:i/>
        </w:rPr>
      </w:pPr>
    </w:p>
    <w:p w:rsidR="00F44301" w:rsidRDefault="00F44301" w:rsidP="00F44301">
      <w:pPr>
        <w:rPr>
          <w:i/>
        </w:rPr>
      </w:pPr>
      <w:r w:rsidRPr="00E91AC3">
        <w:rPr>
          <w:i/>
        </w:rPr>
        <w:t xml:space="preserve">Pozdravljeni mladi tekmovalci. </w:t>
      </w:r>
    </w:p>
    <w:p w:rsidR="00F44301" w:rsidRDefault="00F44301" w:rsidP="00F44301">
      <w:pPr>
        <w:rPr>
          <w:i/>
        </w:rPr>
      </w:pPr>
    </w:p>
    <w:p w:rsidR="00F44301" w:rsidRPr="00E91AC3" w:rsidRDefault="00F44301" w:rsidP="00F44301">
      <w:pPr>
        <w:rPr>
          <w:i/>
        </w:rPr>
      </w:pPr>
      <w:r w:rsidRPr="00E91AC3">
        <w:rPr>
          <w:i/>
        </w:rPr>
        <w:t>Veseli smo, da ste se odločili za sodelovanje v našem kvizu. Krajinski park Goričko s svojo življenjsko pestrostjo ponuja veliko zanimivega iz preteklosti in navdušuje z izzivi prihodnosti. V Javnem zavodu</w:t>
      </w:r>
      <w:r>
        <w:rPr>
          <w:i/>
        </w:rPr>
        <w:t xml:space="preserve"> Krajinski park Goričko skupaj s</w:t>
      </w:r>
      <w:r w:rsidRPr="00E91AC3">
        <w:rPr>
          <w:i/>
        </w:rPr>
        <w:t xml:space="preserve"> številnimi strokovnjaki iz Slovenije in tujine raziskujemo Go</w:t>
      </w:r>
      <w:r>
        <w:rPr>
          <w:i/>
        </w:rPr>
        <w:t>ričko. Številne izsledke zbiramo in urejamo</w:t>
      </w:r>
      <w:r w:rsidRPr="00E91AC3">
        <w:rPr>
          <w:i/>
        </w:rPr>
        <w:t xml:space="preserve"> </w:t>
      </w:r>
      <w:r>
        <w:rPr>
          <w:i/>
        </w:rPr>
        <w:t>v spletnih ter tiskanih publikacijah</w:t>
      </w:r>
      <w:r w:rsidRPr="00E91AC3">
        <w:rPr>
          <w:i/>
        </w:rPr>
        <w:t>, ki</w:t>
      </w:r>
      <w:r>
        <w:rPr>
          <w:i/>
        </w:rPr>
        <w:t xml:space="preserve"> odslikavajo </w:t>
      </w:r>
      <w:r w:rsidRPr="00E91AC3">
        <w:rPr>
          <w:i/>
        </w:rPr>
        <w:t>naravno in kulturno dediščino ter aktualno dogajanje</w:t>
      </w:r>
      <w:r>
        <w:rPr>
          <w:i/>
        </w:rPr>
        <w:t xml:space="preserve"> v Krajinskem parku Goričko</w:t>
      </w:r>
      <w:r w:rsidRPr="00E91AC3">
        <w:rPr>
          <w:i/>
        </w:rPr>
        <w:t>.</w:t>
      </w:r>
      <w:r>
        <w:rPr>
          <w:i/>
        </w:rPr>
        <w:t xml:space="preserve">  </w:t>
      </w:r>
    </w:p>
    <w:p w:rsidR="00F44301" w:rsidRDefault="00F44301" w:rsidP="00F44301">
      <w:pPr>
        <w:rPr>
          <w:i/>
        </w:rPr>
      </w:pPr>
      <w:r w:rsidRPr="00E91AC3">
        <w:rPr>
          <w:i/>
        </w:rPr>
        <w:t xml:space="preserve">Odgovore na vprašanja Kviza </w:t>
      </w:r>
      <w:r>
        <w:rPr>
          <w:i/>
        </w:rPr>
        <w:t>o naravi in človeku na območju T</w:t>
      </w:r>
      <w:r w:rsidRPr="00E91AC3">
        <w:rPr>
          <w:i/>
        </w:rPr>
        <w:t xml:space="preserve">rideželnega parka Goričko-Raab-Őrség boste našli med brskanjem spletne strani </w:t>
      </w:r>
      <w:hyperlink r:id="rId8" w:history="1">
        <w:r w:rsidRPr="00E91AC3">
          <w:rPr>
            <w:rStyle w:val="Hiperpovezava"/>
            <w:i/>
          </w:rPr>
          <w:t>www.park-goricko.org</w:t>
        </w:r>
      </w:hyperlink>
      <w:r>
        <w:t xml:space="preserve">, </w:t>
      </w:r>
      <w:r w:rsidRPr="001F078C">
        <w:rPr>
          <w:i/>
        </w:rPr>
        <w:t>v nadaljevanju</w:t>
      </w:r>
      <w:r>
        <w:t xml:space="preserve"> </w:t>
      </w:r>
      <w:r w:rsidRPr="001F078C">
        <w:rPr>
          <w:i/>
        </w:rPr>
        <w:t>navedenih spletnih povezav</w:t>
      </w:r>
      <w:r>
        <w:rPr>
          <w:i/>
        </w:rPr>
        <w:t xml:space="preserve"> ter literature</w:t>
      </w:r>
      <w:r w:rsidRPr="00E91AC3">
        <w:rPr>
          <w:i/>
        </w:rPr>
        <w:t xml:space="preserve"> </w:t>
      </w:r>
      <w:r>
        <w:rPr>
          <w:i/>
        </w:rPr>
        <w:t xml:space="preserve">v </w:t>
      </w:r>
      <w:r w:rsidRPr="00E91AC3">
        <w:rPr>
          <w:i/>
        </w:rPr>
        <w:t xml:space="preserve">vaši knjižnici. </w:t>
      </w:r>
    </w:p>
    <w:p w:rsidR="00F44301" w:rsidRPr="00E91AC3" w:rsidRDefault="00F44301" w:rsidP="00F44301">
      <w:pPr>
        <w:rPr>
          <w:i/>
        </w:rPr>
      </w:pPr>
      <w:r>
        <w:rPr>
          <w:i/>
        </w:rPr>
        <w:t xml:space="preserve">Pri nalogah so zapisani kriteriji za pridobivanje točk. V Sklopu 2 lahko zberete največ 44 točk. </w:t>
      </w:r>
    </w:p>
    <w:p w:rsidR="00F44301" w:rsidRPr="00F44301" w:rsidRDefault="00F44301" w:rsidP="00F44301">
      <w:pPr>
        <w:rPr>
          <w:b/>
        </w:rPr>
      </w:pPr>
      <w:r w:rsidRPr="00E91AC3">
        <w:rPr>
          <w:b/>
        </w:rPr>
        <w:t>Želimo vam čim več zabave in novih izkušenj pri kvizu!</w:t>
      </w:r>
    </w:p>
    <w:p w:rsidR="00F44301" w:rsidRDefault="00F44301" w:rsidP="00F44301">
      <w:r>
        <w:t>Navodilo za izpolnjevanje vprašalnika:</w:t>
      </w:r>
    </w:p>
    <w:p w:rsidR="00F44301" w:rsidRDefault="00F44301" w:rsidP="00F44301">
      <w:pPr>
        <w:pStyle w:val="Odstavekseznama"/>
        <w:numPr>
          <w:ilvl w:val="0"/>
          <w:numId w:val="3"/>
        </w:numPr>
        <w:spacing w:after="0" w:line="240" w:lineRule="auto"/>
        <w:jc w:val="both"/>
      </w:pPr>
      <w:r>
        <w:t>zatem, ko ste vprašalnik odprli, ga shranite na računalnik</w:t>
      </w:r>
      <w:r w:rsidRPr="009644C1">
        <w:t xml:space="preserve"> </w:t>
      </w:r>
      <w:r>
        <w:t xml:space="preserve">pod imenom </w:t>
      </w:r>
      <w:r w:rsidRPr="007E1038">
        <w:rPr>
          <w:b/>
        </w:rPr>
        <w:t>Odgovori sklop</w:t>
      </w:r>
      <w:r>
        <w:t xml:space="preserve"> </w:t>
      </w:r>
      <w:r w:rsidRPr="007E1038">
        <w:rPr>
          <w:b/>
        </w:rPr>
        <w:t xml:space="preserve">x </w:t>
      </w:r>
      <w:r>
        <w:t xml:space="preserve">(številka sklopa 1, 2 ali 3) in </w:t>
      </w:r>
      <w:r w:rsidRPr="007E1038">
        <w:rPr>
          <w:b/>
        </w:rPr>
        <w:t>ime ekipe</w:t>
      </w:r>
      <w:r>
        <w:t>,</w:t>
      </w:r>
    </w:p>
    <w:p w:rsidR="00F44301" w:rsidRDefault="00F44301" w:rsidP="00F44301">
      <w:pPr>
        <w:pStyle w:val="Odstavekseznama"/>
        <w:numPr>
          <w:ilvl w:val="0"/>
          <w:numId w:val="3"/>
        </w:numPr>
        <w:spacing w:after="0" w:line="240" w:lineRule="auto"/>
        <w:jc w:val="both"/>
      </w:pPr>
      <w:r>
        <w:t>najprej izpolnite okvirček s podatki o ekipi,</w:t>
      </w:r>
    </w:p>
    <w:p w:rsidR="00F44301" w:rsidRDefault="00F44301" w:rsidP="00F44301">
      <w:pPr>
        <w:pStyle w:val="Odstavekseznama"/>
        <w:numPr>
          <w:ilvl w:val="0"/>
          <w:numId w:val="3"/>
        </w:numPr>
        <w:spacing w:after="0" w:line="240" w:lineRule="auto"/>
        <w:jc w:val="both"/>
      </w:pPr>
      <w:r>
        <w:t>odgovore v celih stavkih zapisujte v elektronsko obliko vprašalnika,</w:t>
      </w:r>
    </w:p>
    <w:p w:rsidR="00F44301" w:rsidRDefault="00F44301" w:rsidP="00F44301">
      <w:pPr>
        <w:pStyle w:val="Odstavekseznama"/>
        <w:numPr>
          <w:ilvl w:val="0"/>
          <w:numId w:val="3"/>
        </w:numPr>
        <w:spacing w:after="0" w:line="240" w:lineRule="auto"/>
        <w:jc w:val="both"/>
      </w:pPr>
      <w:r>
        <w:t xml:space="preserve">izpolnjen dokument pošljite na naslov </w:t>
      </w:r>
      <w:hyperlink r:id="rId9" w:history="1">
        <w:r w:rsidRPr="004144C2">
          <w:rPr>
            <w:rStyle w:val="Hiperpovezava"/>
          </w:rPr>
          <w:t>natasa.morsic</w:t>
        </w:r>
        <w:r w:rsidRPr="004144C2">
          <w:rPr>
            <w:rStyle w:val="Hiperpovezava"/>
            <w:rFonts w:ascii="Arial" w:hAnsi="Arial" w:cs="Arial"/>
          </w:rPr>
          <w:t>@g</w:t>
        </w:r>
        <w:r w:rsidRPr="004144C2">
          <w:rPr>
            <w:rStyle w:val="Hiperpovezava"/>
          </w:rPr>
          <w:t>oricko.info</w:t>
        </w:r>
      </w:hyperlink>
      <w:r>
        <w:t xml:space="preserve"> ,</w:t>
      </w:r>
    </w:p>
    <w:p w:rsidR="00F44301" w:rsidRDefault="00F44301" w:rsidP="00F44301">
      <w:pPr>
        <w:pStyle w:val="Odstavekseznama"/>
        <w:numPr>
          <w:ilvl w:val="0"/>
          <w:numId w:val="3"/>
        </w:numPr>
        <w:spacing w:after="0" w:line="240" w:lineRule="auto"/>
        <w:jc w:val="both"/>
      </w:pPr>
      <w:r>
        <w:t>pozorni bodite, da odgovore pošljete iz elektronskega naslova, ki ste ga za vašo ekipo navedli v prijavnici</w:t>
      </w:r>
    </w:p>
    <w:tbl>
      <w:tblPr>
        <w:tblStyle w:val="Tabela-mrea"/>
        <w:tblW w:w="0" w:type="auto"/>
        <w:tblLook w:val="04A0"/>
      </w:tblPr>
      <w:tblGrid>
        <w:gridCol w:w="1384"/>
        <w:gridCol w:w="7828"/>
      </w:tblGrid>
      <w:tr w:rsidR="00F44301" w:rsidTr="00AB2FE7">
        <w:tc>
          <w:tcPr>
            <w:tcW w:w="1384" w:type="dxa"/>
          </w:tcPr>
          <w:p w:rsidR="00F44301" w:rsidRDefault="00F44301" w:rsidP="00AB2FE7"/>
          <w:p w:rsidR="00F44301" w:rsidRDefault="00F44301" w:rsidP="00AB2FE7">
            <w:r>
              <w:t>IME EKIPE</w:t>
            </w:r>
          </w:p>
        </w:tc>
        <w:tc>
          <w:tcPr>
            <w:tcW w:w="7828" w:type="dxa"/>
          </w:tcPr>
          <w:p w:rsidR="00F44301" w:rsidRDefault="00F44301" w:rsidP="00AB2FE7"/>
        </w:tc>
      </w:tr>
      <w:tr w:rsidR="00F44301" w:rsidTr="00AB2FE7">
        <w:tc>
          <w:tcPr>
            <w:tcW w:w="1384" w:type="dxa"/>
          </w:tcPr>
          <w:p w:rsidR="00F44301" w:rsidRDefault="00F44301" w:rsidP="00AB2FE7"/>
          <w:p w:rsidR="00F44301" w:rsidRDefault="00F44301" w:rsidP="00AB2FE7">
            <w:r>
              <w:t>ŠOLA</w:t>
            </w:r>
          </w:p>
        </w:tc>
        <w:tc>
          <w:tcPr>
            <w:tcW w:w="7828" w:type="dxa"/>
          </w:tcPr>
          <w:p w:rsidR="00F44301" w:rsidRDefault="00F44301" w:rsidP="00AB2FE7"/>
        </w:tc>
      </w:tr>
      <w:tr w:rsidR="00F44301" w:rsidTr="00AB2FE7">
        <w:tc>
          <w:tcPr>
            <w:tcW w:w="1384" w:type="dxa"/>
          </w:tcPr>
          <w:p w:rsidR="00F44301" w:rsidRDefault="00F44301" w:rsidP="00AB2FE7"/>
          <w:p w:rsidR="00F44301" w:rsidRDefault="00F44301" w:rsidP="00AB2FE7">
            <w:r>
              <w:t>MENTOR</w:t>
            </w:r>
          </w:p>
        </w:tc>
        <w:tc>
          <w:tcPr>
            <w:tcW w:w="7828" w:type="dxa"/>
          </w:tcPr>
          <w:p w:rsidR="00F44301" w:rsidRDefault="00F44301" w:rsidP="00AB2FE7"/>
        </w:tc>
      </w:tr>
    </w:tbl>
    <w:p w:rsidR="00F44301" w:rsidRDefault="00F44301" w:rsidP="00F44301"/>
    <w:p w:rsidR="00F44301" w:rsidRDefault="00F44301" w:rsidP="00F44301">
      <w:r>
        <w:t xml:space="preserve"> </w:t>
      </w:r>
    </w:p>
    <w:p w:rsidR="006972B6" w:rsidRDefault="006972B6">
      <w:pPr>
        <w:rPr>
          <w:b/>
        </w:rPr>
      </w:pPr>
      <w:r>
        <w:rPr>
          <w:b/>
        </w:rPr>
        <w:br w:type="page"/>
      </w:r>
    </w:p>
    <w:p w:rsidR="00F44301" w:rsidRDefault="00FE60C1" w:rsidP="00F44301">
      <w:pPr>
        <w:rPr>
          <w:b/>
        </w:rPr>
      </w:pPr>
      <w:r w:rsidRPr="00FE60C1">
        <w:rPr>
          <w:noProof/>
        </w:rPr>
        <w:lastRenderedPageBreak/>
        <w:pict>
          <v:shapetype id="_x0000_t202" coordsize="21600,21600" o:spt="202" path="m,l,21600r21600,l21600,xe">
            <v:stroke joinstyle="miter"/>
            <v:path gradientshapeok="t" o:connecttype="rect"/>
          </v:shapetype>
          <v:shape id="_x0000_s1027" type="#_x0000_t202" style="position:absolute;margin-left:395.35pt;margin-top:10.6pt;width:82.85pt;height:35.75pt;z-index:251660288;mso-width-relative:margin;mso-height-relative:margin" stroked="f">
            <v:textbox>
              <w:txbxContent>
                <w:p w:rsidR="00A526ED" w:rsidRPr="00CC784A" w:rsidRDefault="00A526ED">
                  <w:pPr>
                    <w:rPr>
                      <w:b/>
                      <w:color w:val="4F81BD" w:themeColor="accent1"/>
                      <w:sz w:val="44"/>
                      <w:szCs w:val="44"/>
                    </w:rPr>
                  </w:pPr>
                  <w:r w:rsidRPr="00CC784A">
                    <w:rPr>
                      <w:b/>
                      <w:color w:val="4F81BD" w:themeColor="accent1"/>
                      <w:sz w:val="44"/>
                      <w:szCs w:val="44"/>
                    </w:rPr>
                    <w:t>VODA</w:t>
                  </w:r>
                </w:p>
              </w:txbxContent>
            </v:textbox>
          </v:shape>
        </w:pict>
      </w:r>
    </w:p>
    <w:p w:rsidR="009A034C" w:rsidRPr="00597690" w:rsidRDefault="008354E3" w:rsidP="00F44301">
      <w:r w:rsidRPr="00597690">
        <w:t>V</w:t>
      </w:r>
      <w:r w:rsidR="00315C27" w:rsidRPr="00597690">
        <w:t>ode Goričkega</w:t>
      </w:r>
    </w:p>
    <w:p w:rsidR="004D4BAB" w:rsidRDefault="00315C27" w:rsidP="00F44301">
      <w:pPr>
        <w:contextualSpacing/>
      </w:pPr>
      <w:r w:rsidRPr="00597690">
        <w:t>Goričko je znano kot eno od najbolj sušnih predelov v Sloveniji</w:t>
      </w:r>
      <w:r w:rsidR="00193268" w:rsidRPr="00597690">
        <w:t>. L</w:t>
      </w:r>
      <w:r w:rsidRPr="00597690">
        <w:t>etno pade v povprečju le 800 do 900</w:t>
      </w:r>
      <w:r w:rsidR="00E33D57" w:rsidRPr="00597690">
        <w:t xml:space="preserve"> </w:t>
      </w:r>
      <w:r w:rsidRPr="00597690">
        <w:t>mm padavin</w:t>
      </w:r>
      <w:r w:rsidR="003D39A1" w:rsidRPr="00597690">
        <w:t xml:space="preserve"> na m</w:t>
      </w:r>
      <w:r w:rsidR="003D39A1" w:rsidRPr="00597690">
        <w:rPr>
          <w:vertAlign w:val="superscript"/>
        </w:rPr>
        <w:t>2</w:t>
      </w:r>
      <w:r w:rsidR="004D4BAB" w:rsidRPr="00597690">
        <w:t>, medtem ko je povprečje za Slovenijo približno 1550 mm</w:t>
      </w:r>
      <w:r w:rsidR="00F44301" w:rsidRPr="00597690">
        <w:t>. Na območju</w:t>
      </w:r>
      <w:r w:rsidR="004D4BAB" w:rsidRPr="00597690">
        <w:t xml:space="preserve"> zgornje</w:t>
      </w:r>
      <w:r w:rsidR="00F44301" w:rsidRPr="00597690">
        <w:t>ga Posočja lahko pade</w:t>
      </w:r>
      <w:r w:rsidR="004D4BAB" w:rsidRPr="00597690">
        <w:t xml:space="preserve"> več kot 3000</w:t>
      </w:r>
      <w:r w:rsidR="00E33D57" w:rsidRPr="00597690">
        <w:t xml:space="preserve"> </w:t>
      </w:r>
      <w:r w:rsidR="004D4BAB" w:rsidRPr="00597690">
        <w:t xml:space="preserve">mm. Kljub temu pa ima </w:t>
      </w:r>
      <w:r w:rsidR="00C75DA3" w:rsidRPr="00597690">
        <w:t>Goričko mnogotere vodne obraze.</w:t>
      </w:r>
    </w:p>
    <w:p w:rsidR="00CC784A" w:rsidRPr="00597690" w:rsidRDefault="00CC784A" w:rsidP="00F44301">
      <w:pPr>
        <w:contextualSpacing/>
      </w:pPr>
    </w:p>
    <w:p w:rsidR="00CC784A" w:rsidRDefault="008354E3" w:rsidP="00F44301">
      <w:pPr>
        <w:spacing w:after="0"/>
      </w:pPr>
      <w:r w:rsidRPr="00597690">
        <w:t>1.</w:t>
      </w:r>
      <w:r w:rsidR="00CC784A">
        <w:t xml:space="preserve"> </w:t>
      </w:r>
      <w:r w:rsidR="00C16221" w:rsidRPr="00597690">
        <w:t>Na zemljevidu</w:t>
      </w:r>
      <w:r w:rsidR="00D72567" w:rsidRPr="00597690">
        <w:t xml:space="preserve"> na naslednji strani</w:t>
      </w:r>
      <w:r w:rsidR="00193268" w:rsidRPr="00597690">
        <w:t xml:space="preserve"> so prikazana </w:t>
      </w:r>
      <w:r w:rsidR="003D39A1" w:rsidRPr="00597690">
        <w:t xml:space="preserve">glavna </w:t>
      </w:r>
      <w:r w:rsidR="00C16221" w:rsidRPr="00597690">
        <w:t xml:space="preserve">vodna telesa na </w:t>
      </w:r>
      <w:r w:rsidR="00DB43DD" w:rsidRPr="00597690">
        <w:t>območju Krajinskega parka Goričko</w:t>
      </w:r>
      <w:r w:rsidR="00C16221" w:rsidRPr="00597690">
        <w:t>. Jezera so označena z velikimi</w:t>
      </w:r>
      <w:r w:rsidR="00DB43DD" w:rsidRPr="00597690">
        <w:t xml:space="preserve"> tiskanimi</w:t>
      </w:r>
      <w:r w:rsidR="00C16221" w:rsidRPr="00597690">
        <w:t xml:space="preserve"> črkami, reke oziroma potoki pa s številkami. Na črte poleg </w:t>
      </w:r>
      <w:r w:rsidR="00BD28DC" w:rsidRPr="00597690">
        <w:t>črke oziroma</w:t>
      </w:r>
      <w:r w:rsidR="00C16221" w:rsidRPr="00597690">
        <w:t xml:space="preserve"> </w:t>
      </w:r>
      <w:r w:rsidR="00BD28DC" w:rsidRPr="00597690">
        <w:t>številk</w:t>
      </w:r>
      <w:r w:rsidR="00D72567" w:rsidRPr="00597690">
        <w:t>e</w:t>
      </w:r>
      <w:r w:rsidR="00BD28DC" w:rsidRPr="00597690">
        <w:t xml:space="preserve"> </w:t>
      </w:r>
      <w:r w:rsidR="00C16221" w:rsidRPr="00597690">
        <w:t>napišite</w:t>
      </w:r>
      <w:r w:rsidR="00193268" w:rsidRPr="00597690">
        <w:t xml:space="preserve"> ime jezera oziroma reke/potoka kot prikazuje karta.</w:t>
      </w:r>
      <w:r w:rsidR="00AB2FE7" w:rsidRPr="00597690">
        <w:t xml:space="preserve"> </w:t>
      </w:r>
    </w:p>
    <w:p w:rsidR="00F44301" w:rsidRPr="00597690" w:rsidRDefault="00AB2FE7" w:rsidP="00F44301">
      <w:pPr>
        <w:spacing w:after="0"/>
      </w:pPr>
      <w:r w:rsidRPr="00597690">
        <w:t xml:space="preserve">Pri reševanju naloge predlagamo uporabo Atlasa Slovenije. </w:t>
      </w:r>
    </w:p>
    <w:p w:rsidR="00AC2CCC" w:rsidRPr="00CC784A" w:rsidRDefault="008354E3" w:rsidP="00F44301">
      <w:pPr>
        <w:spacing w:after="0"/>
        <w:rPr>
          <w:sz w:val="20"/>
          <w:szCs w:val="20"/>
        </w:rPr>
      </w:pPr>
      <w:r w:rsidRPr="00CC784A">
        <w:rPr>
          <w:color w:val="FF0000"/>
          <w:sz w:val="20"/>
          <w:szCs w:val="20"/>
        </w:rPr>
        <w:t>(</w:t>
      </w:r>
      <w:r w:rsidR="00374C1E" w:rsidRPr="00CC784A">
        <w:rPr>
          <w:color w:val="FF0000"/>
          <w:sz w:val="20"/>
          <w:szCs w:val="20"/>
        </w:rPr>
        <w:t>Točko</w:t>
      </w:r>
      <w:r w:rsidRPr="00CC784A">
        <w:rPr>
          <w:color w:val="FF0000"/>
          <w:sz w:val="20"/>
          <w:szCs w:val="20"/>
        </w:rPr>
        <w:t>vanje:</w:t>
      </w:r>
      <w:r w:rsidR="00AC2CCC" w:rsidRPr="00CC784A">
        <w:rPr>
          <w:color w:val="FF0000"/>
          <w:sz w:val="20"/>
          <w:szCs w:val="20"/>
        </w:rPr>
        <w:t xml:space="preserve"> </w:t>
      </w:r>
      <w:r w:rsidRPr="00CC784A">
        <w:rPr>
          <w:color w:val="FF0000"/>
          <w:sz w:val="20"/>
          <w:szCs w:val="20"/>
        </w:rPr>
        <w:t xml:space="preserve">a) navedena </w:t>
      </w:r>
      <w:r w:rsidR="00AC2CCC" w:rsidRPr="00CC784A">
        <w:rPr>
          <w:color w:val="FF0000"/>
          <w:sz w:val="20"/>
          <w:szCs w:val="20"/>
        </w:rPr>
        <w:t xml:space="preserve">4 jezera </w:t>
      </w:r>
      <w:r w:rsidRPr="00CC784A">
        <w:rPr>
          <w:color w:val="FF0000"/>
          <w:sz w:val="20"/>
          <w:szCs w:val="20"/>
        </w:rPr>
        <w:t xml:space="preserve">- 2 točki, navedena vsaj </w:t>
      </w:r>
      <w:r w:rsidR="00F80E05" w:rsidRPr="00CC784A">
        <w:rPr>
          <w:color w:val="FF0000"/>
          <w:sz w:val="20"/>
          <w:szCs w:val="20"/>
        </w:rPr>
        <w:t>3 jezera</w:t>
      </w:r>
      <w:r w:rsidR="00AC2CCC" w:rsidRPr="00CC784A">
        <w:rPr>
          <w:color w:val="FF0000"/>
          <w:sz w:val="20"/>
          <w:szCs w:val="20"/>
        </w:rPr>
        <w:t xml:space="preserve"> </w:t>
      </w:r>
      <w:r w:rsidRPr="00CC784A">
        <w:rPr>
          <w:color w:val="FF0000"/>
          <w:sz w:val="20"/>
          <w:szCs w:val="20"/>
        </w:rPr>
        <w:t xml:space="preserve">- </w:t>
      </w:r>
      <w:r w:rsidR="00AC2CCC" w:rsidRPr="00CC784A">
        <w:rPr>
          <w:color w:val="FF0000"/>
          <w:sz w:val="20"/>
          <w:szCs w:val="20"/>
        </w:rPr>
        <w:t xml:space="preserve">1 točka </w:t>
      </w:r>
    </w:p>
    <w:p w:rsidR="00AC2CCC" w:rsidRPr="00CC784A" w:rsidRDefault="008354E3" w:rsidP="00F44301">
      <w:pPr>
        <w:contextualSpacing/>
        <w:rPr>
          <w:color w:val="FF0000"/>
          <w:sz w:val="20"/>
          <w:szCs w:val="20"/>
        </w:rPr>
      </w:pPr>
      <w:r w:rsidRPr="00CC784A">
        <w:rPr>
          <w:color w:val="FF0000"/>
          <w:sz w:val="20"/>
          <w:szCs w:val="20"/>
        </w:rPr>
        <w:t xml:space="preserve">                      </w:t>
      </w:r>
      <w:r w:rsidR="00CC784A">
        <w:rPr>
          <w:color w:val="FF0000"/>
          <w:sz w:val="20"/>
          <w:szCs w:val="20"/>
        </w:rPr>
        <w:t xml:space="preserve"> </w:t>
      </w:r>
      <w:r w:rsidRPr="00CC784A">
        <w:rPr>
          <w:color w:val="FF0000"/>
          <w:sz w:val="20"/>
          <w:szCs w:val="20"/>
        </w:rPr>
        <w:t xml:space="preserve"> b) navedenih </w:t>
      </w:r>
      <w:r w:rsidR="00F80E05" w:rsidRPr="00CC784A">
        <w:rPr>
          <w:color w:val="FF0000"/>
          <w:sz w:val="20"/>
          <w:szCs w:val="20"/>
        </w:rPr>
        <w:t>5</w:t>
      </w:r>
      <w:r w:rsidRPr="00CC784A">
        <w:rPr>
          <w:color w:val="FF0000"/>
          <w:sz w:val="20"/>
          <w:szCs w:val="20"/>
        </w:rPr>
        <w:t xml:space="preserve"> </w:t>
      </w:r>
      <w:r w:rsidR="00F80E05" w:rsidRPr="00CC784A">
        <w:rPr>
          <w:color w:val="FF0000"/>
          <w:sz w:val="20"/>
          <w:szCs w:val="20"/>
        </w:rPr>
        <w:t>-</w:t>
      </w:r>
      <w:r w:rsidRPr="00CC784A">
        <w:rPr>
          <w:color w:val="FF0000"/>
          <w:sz w:val="20"/>
          <w:szCs w:val="20"/>
        </w:rPr>
        <w:t xml:space="preserve"> </w:t>
      </w:r>
      <w:r w:rsidR="00F80E05" w:rsidRPr="00CC784A">
        <w:rPr>
          <w:color w:val="FF0000"/>
          <w:sz w:val="20"/>
          <w:szCs w:val="20"/>
        </w:rPr>
        <w:t>9 potokov</w:t>
      </w:r>
      <w:r w:rsidRPr="00CC784A">
        <w:rPr>
          <w:color w:val="FF0000"/>
          <w:sz w:val="20"/>
          <w:szCs w:val="20"/>
        </w:rPr>
        <w:t xml:space="preserve"> - </w:t>
      </w:r>
      <w:r w:rsidR="00F80E05" w:rsidRPr="00CC784A">
        <w:rPr>
          <w:color w:val="FF0000"/>
          <w:sz w:val="20"/>
          <w:szCs w:val="20"/>
        </w:rPr>
        <w:t xml:space="preserve">2 </w:t>
      </w:r>
      <w:r w:rsidRPr="00CC784A">
        <w:rPr>
          <w:color w:val="FF0000"/>
          <w:sz w:val="20"/>
          <w:szCs w:val="20"/>
        </w:rPr>
        <w:t xml:space="preserve">točki , navedenih </w:t>
      </w:r>
      <w:r w:rsidR="00AC2CCC" w:rsidRPr="00CC784A">
        <w:rPr>
          <w:color w:val="FF0000"/>
          <w:sz w:val="20"/>
          <w:szCs w:val="20"/>
        </w:rPr>
        <w:t xml:space="preserve">10-16 potokov </w:t>
      </w:r>
      <w:r w:rsidRPr="00CC784A">
        <w:rPr>
          <w:color w:val="FF0000"/>
          <w:sz w:val="20"/>
          <w:szCs w:val="20"/>
        </w:rPr>
        <w:t xml:space="preserve"> - 4 točke)</w:t>
      </w:r>
    </w:p>
    <w:p w:rsidR="00C16221" w:rsidRPr="00F44301" w:rsidRDefault="00C16221">
      <w:pPr>
        <w:contextualSpacing/>
        <w:rPr>
          <w:sz w:val="24"/>
          <w:szCs w:val="24"/>
        </w:rPr>
      </w:pPr>
    </w:p>
    <w:p w:rsidR="00C529EA" w:rsidRPr="00F44301" w:rsidRDefault="008354E3">
      <w:pPr>
        <w:contextualSpacing/>
        <w:rPr>
          <w:sz w:val="24"/>
          <w:szCs w:val="24"/>
        </w:rPr>
      </w:pPr>
      <w:r w:rsidRPr="00F44301">
        <w:rPr>
          <w:sz w:val="24"/>
          <w:szCs w:val="24"/>
        </w:rPr>
        <w:t xml:space="preserve">a ) </w:t>
      </w:r>
      <w:r w:rsidR="00C16221" w:rsidRPr="00F44301">
        <w:rPr>
          <w:sz w:val="24"/>
          <w:szCs w:val="24"/>
        </w:rPr>
        <w:t xml:space="preserve">Jezera na Goričkem so: </w:t>
      </w:r>
      <w:r w:rsidRPr="00F44301">
        <w:rPr>
          <w:sz w:val="24"/>
          <w:szCs w:val="24"/>
        </w:rPr>
        <w:t xml:space="preserve">                               </w:t>
      </w:r>
      <w:r w:rsidR="00F44301" w:rsidRPr="00F44301">
        <w:rPr>
          <w:sz w:val="24"/>
          <w:szCs w:val="24"/>
        </w:rPr>
        <w:t xml:space="preserve">               </w:t>
      </w:r>
      <w:r w:rsidRPr="00F44301">
        <w:rPr>
          <w:sz w:val="24"/>
          <w:szCs w:val="24"/>
        </w:rPr>
        <w:t xml:space="preserve">       </w:t>
      </w:r>
      <w:r w:rsidR="00AC2CCC" w:rsidRPr="00F44301">
        <w:rPr>
          <w:sz w:val="24"/>
          <w:szCs w:val="24"/>
        </w:rPr>
        <w:t xml:space="preserve">                                            </w:t>
      </w:r>
      <w:r w:rsidRPr="00F44301">
        <w:rPr>
          <w:sz w:val="24"/>
          <w:szCs w:val="24"/>
        </w:rPr>
        <w:t xml:space="preserve">                 </w:t>
      </w:r>
      <w:r w:rsidR="00AC2CCC" w:rsidRPr="00F44301">
        <w:rPr>
          <w:sz w:val="24"/>
          <w:szCs w:val="24"/>
        </w:rPr>
        <w:t>/2</w:t>
      </w:r>
    </w:p>
    <w:tbl>
      <w:tblPr>
        <w:tblStyle w:val="Tabela-mrea"/>
        <w:tblpPr w:leftFromText="141" w:rightFromText="141" w:vertAnchor="text" w:horzAnchor="margin" w:tblpY="176"/>
        <w:tblW w:w="0" w:type="auto"/>
        <w:tblBorders>
          <w:top w:val="none" w:sz="0" w:space="0" w:color="auto"/>
          <w:left w:val="none" w:sz="0" w:space="0" w:color="auto"/>
          <w:right w:val="none" w:sz="0" w:space="0" w:color="auto"/>
        </w:tblBorders>
        <w:tblLook w:val="04A0"/>
      </w:tblPr>
      <w:tblGrid>
        <w:gridCol w:w="5070"/>
      </w:tblGrid>
      <w:tr w:rsidR="00767CB3" w:rsidRPr="00F44301" w:rsidTr="00767CB3">
        <w:tc>
          <w:tcPr>
            <w:tcW w:w="5070" w:type="dxa"/>
          </w:tcPr>
          <w:p w:rsidR="00767CB3" w:rsidRPr="00F44301" w:rsidRDefault="00767CB3" w:rsidP="00767CB3">
            <w:pPr>
              <w:contextualSpacing/>
              <w:rPr>
                <w:sz w:val="28"/>
                <w:szCs w:val="24"/>
              </w:rPr>
            </w:pPr>
            <w:r w:rsidRPr="00F44301">
              <w:rPr>
                <w:sz w:val="28"/>
                <w:szCs w:val="24"/>
              </w:rPr>
              <w:t>A</w:t>
            </w:r>
          </w:p>
        </w:tc>
      </w:tr>
      <w:tr w:rsidR="00767CB3" w:rsidRPr="00F44301" w:rsidTr="00767CB3">
        <w:tc>
          <w:tcPr>
            <w:tcW w:w="5070" w:type="dxa"/>
          </w:tcPr>
          <w:p w:rsidR="00767CB3" w:rsidRPr="00F44301" w:rsidRDefault="00767CB3" w:rsidP="00767CB3">
            <w:pPr>
              <w:contextualSpacing/>
              <w:rPr>
                <w:sz w:val="28"/>
                <w:szCs w:val="24"/>
              </w:rPr>
            </w:pPr>
            <w:r w:rsidRPr="00F44301">
              <w:rPr>
                <w:sz w:val="28"/>
                <w:szCs w:val="24"/>
              </w:rPr>
              <w:t>B</w:t>
            </w:r>
          </w:p>
        </w:tc>
      </w:tr>
      <w:tr w:rsidR="00767CB3" w:rsidRPr="00F44301" w:rsidTr="00767CB3">
        <w:tc>
          <w:tcPr>
            <w:tcW w:w="5070" w:type="dxa"/>
          </w:tcPr>
          <w:p w:rsidR="00767CB3" w:rsidRPr="00F44301" w:rsidRDefault="00767CB3" w:rsidP="00767CB3">
            <w:pPr>
              <w:contextualSpacing/>
              <w:rPr>
                <w:sz w:val="28"/>
                <w:szCs w:val="24"/>
              </w:rPr>
            </w:pPr>
            <w:r w:rsidRPr="00F44301">
              <w:rPr>
                <w:sz w:val="28"/>
                <w:szCs w:val="24"/>
              </w:rPr>
              <w:t>C</w:t>
            </w:r>
          </w:p>
        </w:tc>
      </w:tr>
      <w:tr w:rsidR="00767CB3" w:rsidRPr="00F44301" w:rsidTr="00767CB3">
        <w:tc>
          <w:tcPr>
            <w:tcW w:w="5070" w:type="dxa"/>
          </w:tcPr>
          <w:p w:rsidR="00767CB3" w:rsidRPr="00F44301" w:rsidRDefault="00767CB3" w:rsidP="00767CB3">
            <w:pPr>
              <w:contextualSpacing/>
              <w:rPr>
                <w:sz w:val="28"/>
                <w:szCs w:val="24"/>
              </w:rPr>
            </w:pPr>
            <w:r w:rsidRPr="00F44301">
              <w:rPr>
                <w:sz w:val="28"/>
                <w:szCs w:val="24"/>
              </w:rPr>
              <w:t>D</w:t>
            </w:r>
          </w:p>
        </w:tc>
      </w:tr>
    </w:tbl>
    <w:p w:rsidR="00C16221" w:rsidRPr="00F44301" w:rsidRDefault="00C16221">
      <w:pPr>
        <w:contextualSpacing/>
        <w:rPr>
          <w:sz w:val="24"/>
          <w:szCs w:val="24"/>
        </w:rPr>
      </w:pPr>
    </w:p>
    <w:p w:rsidR="004D4BAB" w:rsidRPr="00F44301" w:rsidRDefault="004D4BAB">
      <w:pPr>
        <w:contextualSpacing/>
        <w:rPr>
          <w:sz w:val="24"/>
          <w:szCs w:val="24"/>
        </w:rPr>
      </w:pPr>
    </w:p>
    <w:p w:rsidR="00315C27" w:rsidRPr="00F44301" w:rsidRDefault="004D4BAB">
      <w:pPr>
        <w:contextualSpacing/>
        <w:rPr>
          <w:sz w:val="24"/>
          <w:szCs w:val="24"/>
        </w:rPr>
      </w:pPr>
      <w:r w:rsidRPr="00F44301">
        <w:rPr>
          <w:sz w:val="24"/>
          <w:szCs w:val="24"/>
        </w:rPr>
        <w:t xml:space="preserve"> </w:t>
      </w:r>
    </w:p>
    <w:p w:rsidR="00C16221" w:rsidRPr="00F44301" w:rsidRDefault="00C16221">
      <w:pPr>
        <w:contextualSpacing/>
        <w:rPr>
          <w:sz w:val="24"/>
          <w:szCs w:val="24"/>
        </w:rPr>
      </w:pPr>
    </w:p>
    <w:p w:rsidR="00C16221" w:rsidRPr="00F44301" w:rsidRDefault="00C16221">
      <w:pPr>
        <w:contextualSpacing/>
        <w:rPr>
          <w:sz w:val="24"/>
          <w:szCs w:val="24"/>
        </w:rPr>
      </w:pPr>
    </w:p>
    <w:p w:rsidR="00C16221" w:rsidRPr="00F44301" w:rsidRDefault="00C16221">
      <w:pPr>
        <w:contextualSpacing/>
        <w:rPr>
          <w:sz w:val="24"/>
          <w:szCs w:val="24"/>
        </w:rPr>
      </w:pPr>
    </w:p>
    <w:p w:rsidR="00767CB3" w:rsidRPr="00F44301" w:rsidRDefault="008354E3">
      <w:pPr>
        <w:rPr>
          <w:sz w:val="24"/>
          <w:szCs w:val="24"/>
        </w:rPr>
      </w:pPr>
      <w:r w:rsidRPr="00F44301">
        <w:rPr>
          <w:sz w:val="24"/>
          <w:szCs w:val="24"/>
        </w:rPr>
        <w:t xml:space="preserve">b) </w:t>
      </w:r>
      <w:r w:rsidR="00AC2CCC" w:rsidRPr="00F44301">
        <w:rPr>
          <w:sz w:val="24"/>
          <w:szCs w:val="24"/>
        </w:rPr>
        <w:t>Reke oziroma potoki na G</w:t>
      </w:r>
      <w:r w:rsidR="00767CB3" w:rsidRPr="00F44301">
        <w:rPr>
          <w:sz w:val="24"/>
          <w:szCs w:val="24"/>
        </w:rPr>
        <w:t xml:space="preserve">oričkem so: </w:t>
      </w:r>
      <w:r w:rsidRPr="00F44301">
        <w:rPr>
          <w:sz w:val="24"/>
          <w:szCs w:val="24"/>
        </w:rPr>
        <w:t xml:space="preserve">    </w:t>
      </w:r>
      <w:r w:rsidR="00F44301">
        <w:rPr>
          <w:sz w:val="24"/>
          <w:szCs w:val="24"/>
        </w:rPr>
        <w:t xml:space="preserve">                           </w:t>
      </w:r>
      <w:r w:rsidRPr="00F44301">
        <w:rPr>
          <w:sz w:val="24"/>
          <w:szCs w:val="24"/>
        </w:rPr>
        <w:t xml:space="preserve">                                                           /4</w:t>
      </w:r>
    </w:p>
    <w:tbl>
      <w:tblPr>
        <w:tblStyle w:val="Tabela-mrea"/>
        <w:tblpPr w:leftFromText="141" w:rightFromText="141" w:vertAnchor="text" w:horzAnchor="margin" w:tblpY="21"/>
        <w:tblW w:w="0" w:type="auto"/>
        <w:tblBorders>
          <w:top w:val="none" w:sz="0" w:space="0" w:color="auto"/>
          <w:left w:val="none" w:sz="0" w:space="0" w:color="auto"/>
          <w:right w:val="none" w:sz="0" w:space="0" w:color="auto"/>
        </w:tblBorders>
        <w:tblLook w:val="04A0"/>
      </w:tblPr>
      <w:tblGrid>
        <w:gridCol w:w="5070"/>
      </w:tblGrid>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2</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3</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4</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5</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6</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7</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8</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9</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11</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12</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13</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14</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15</w:t>
            </w:r>
          </w:p>
        </w:tc>
      </w:tr>
      <w:tr w:rsidR="00BD28DC" w:rsidTr="00E15A76">
        <w:tc>
          <w:tcPr>
            <w:tcW w:w="5070" w:type="dxa"/>
          </w:tcPr>
          <w:p w:rsidR="00BD28DC" w:rsidRPr="00BD28DC" w:rsidRDefault="00BD28DC" w:rsidP="00BD28DC">
            <w:pPr>
              <w:contextualSpacing/>
              <w:rPr>
                <w:rFonts w:ascii="Arial Narrow" w:hAnsi="Arial Narrow"/>
                <w:sz w:val="28"/>
                <w:szCs w:val="24"/>
              </w:rPr>
            </w:pPr>
            <w:r w:rsidRPr="00BD28DC">
              <w:rPr>
                <w:rFonts w:ascii="Arial Narrow" w:hAnsi="Arial Narrow"/>
                <w:sz w:val="28"/>
                <w:szCs w:val="24"/>
              </w:rPr>
              <w:t>16</w:t>
            </w:r>
          </w:p>
        </w:tc>
      </w:tr>
    </w:tbl>
    <w:p w:rsidR="00C16221" w:rsidRDefault="00C16221">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E15A76" w:rsidRDefault="00E15A76">
      <w:pPr>
        <w:contextualSpacing/>
        <w:rPr>
          <w:rFonts w:ascii="Arial Narrow" w:hAnsi="Arial Narrow"/>
          <w:sz w:val="24"/>
          <w:szCs w:val="24"/>
        </w:rPr>
      </w:pPr>
    </w:p>
    <w:p w:rsidR="00D72567" w:rsidRDefault="00D72567">
      <w:pPr>
        <w:contextualSpacing/>
        <w:rPr>
          <w:rFonts w:ascii="Arial Narrow" w:hAnsi="Arial Narrow"/>
          <w:sz w:val="24"/>
          <w:szCs w:val="24"/>
        </w:rPr>
        <w:sectPr w:rsidR="00D72567" w:rsidSect="00E15A76">
          <w:headerReference w:type="default" r:id="rId10"/>
          <w:footerReference w:type="default" r:id="rId11"/>
          <w:pgSz w:w="11906" w:h="16838"/>
          <w:pgMar w:top="1417" w:right="1417" w:bottom="993" w:left="1417" w:header="708" w:footer="708" w:gutter="0"/>
          <w:cols w:space="708"/>
          <w:docGrid w:linePitch="360"/>
        </w:sectPr>
      </w:pPr>
    </w:p>
    <w:p w:rsidR="00D72567" w:rsidRDefault="001B70E2">
      <w:pPr>
        <w:rPr>
          <w:rFonts w:ascii="Arial Narrow" w:hAnsi="Arial Narrow"/>
          <w:sz w:val="24"/>
          <w:szCs w:val="24"/>
        </w:rPr>
        <w:sectPr w:rsidR="00D72567" w:rsidSect="00D72567">
          <w:pgSz w:w="16838" w:h="11906" w:orient="landscape"/>
          <w:pgMar w:top="720" w:right="720" w:bottom="720" w:left="720" w:header="708" w:footer="708" w:gutter="0"/>
          <w:cols w:space="708"/>
          <w:docGrid w:linePitch="360"/>
        </w:sectPr>
      </w:pPr>
      <w:r>
        <w:rPr>
          <w:rFonts w:ascii="Arial Narrow" w:hAnsi="Arial Narrow"/>
          <w:noProof/>
          <w:sz w:val="24"/>
          <w:szCs w:val="24"/>
          <w:lang w:eastAsia="sl-SI"/>
        </w:rPr>
        <w:lastRenderedPageBreak/>
        <w:drawing>
          <wp:inline distT="0" distB="0" distL="0" distR="0">
            <wp:extent cx="9782175" cy="6906385"/>
            <wp:effectExtent l="19050" t="0" r="9525" b="0"/>
            <wp:docPr id="1" name="Slika 0" descr="potoki konc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ki koncna.jpg"/>
                    <pic:cNvPicPr/>
                  </pic:nvPicPr>
                  <pic:blipFill>
                    <a:blip r:embed="rId12" cstate="print"/>
                    <a:stretch>
                      <a:fillRect/>
                    </a:stretch>
                  </pic:blipFill>
                  <pic:spPr>
                    <a:xfrm>
                      <a:off x="0" y="0"/>
                      <a:ext cx="9784815" cy="6908249"/>
                    </a:xfrm>
                    <a:prstGeom prst="rect">
                      <a:avLst/>
                    </a:prstGeom>
                  </pic:spPr>
                </pic:pic>
              </a:graphicData>
            </a:graphic>
          </wp:inline>
        </w:drawing>
      </w:r>
    </w:p>
    <w:p w:rsidR="00CC5CA1" w:rsidRDefault="00CC5CA1" w:rsidP="00CF0B0E">
      <w:pPr>
        <w:contextualSpacing/>
        <w:rPr>
          <w:rFonts w:ascii="Arial Narrow" w:hAnsi="Arial Narrow"/>
          <w:sz w:val="24"/>
          <w:szCs w:val="24"/>
        </w:rPr>
      </w:pPr>
    </w:p>
    <w:p w:rsidR="00CC5CA1" w:rsidRDefault="00CC5CA1" w:rsidP="00CF0B0E">
      <w:pPr>
        <w:contextualSpacing/>
        <w:rPr>
          <w:rFonts w:ascii="Arial Narrow" w:hAnsi="Arial Narrow"/>
          <w:sz w:val="24"/>
          <w:szCs w:val="24"/>
        </w:rPr>
      </w:pPr>
    </w:p>
    <w:p w:rsidR="00CC5CA1" w:rsidRDefault="00CC5CA1" w:rsidP="00CF0B0E">
      <w:pPr>
        <w:contextualSpacing/>
        <w:rPr>
          <w:rFonts w:ascii="Arial Narrow" w:hAnsi="Arial Narrow"/>
          <w:sz w:val="24"/>
          <w:szCs w:val="24"/>
        </w:rPr>
      </w:pPr>
    </w:p>
    <w:p w:rsidR="00CC5CA1" w:rsidRDefault="00CC5CA1" w:rsidP="00CF0B0E">
      <w:pPr>
        <w:contextualSpacing/>
        <w:rPr>
          <w:rFonts w:ascii="Arial Narrow" w:hAnsi="Arial Narrow"/>
          <w:sz w:val="24"/>
          <w:szCs w:val="24"/>
        </w:rPr>
      </w:pPr>
    </w:p>
    <w:p w:rsidR="00CC5CA1" w:rsidRPr="00FA162E" w:rsidRDefault="00CC5CA1" w:rsidP="00CF0B0E">
      <w:pPr>
        <w:contextualSpacing/>
      </w:pPr>
    </w:p>
    <w:p w:rsidR="00FA162E" w:rsidRDefault="00820623" w:rsidP="00CC5CA1">
      <w:pPr>
        <w:contextualSpacing/>
      </w:pPr>
      <w:r w:rsidRPr="00FA162E">
        <w:t xml:space="preserve">2. </w:t>
      </w:r>
      <w:r w:rsidR="00786FE2" w:rsidRPr="00FA162E">
        <w:t>V spodnji tabeli</w:t>
      </w:r>
      <w:r w:rsidR="00DA4642" w:rsidRPr="00FA162E">
        <w:t xml:space="preserve"> so naštete </w:t>
      </w:r>
      <w:r w:rsidR="00F80E05" w:rsidRPr="00FA162E">
        <w:t>t</w:t>
      </w:r>
      <w:r w:rsidR="00DA4642" w:rsidRPr="00FA162E">
        <w:t xml:space="preserve">rditve, ki se nanašajo na </w:t>
      </w:r>
      <w:r w:rsidR="00F80E05" w:rsidRPr="00FA162E">
        <w:t>vodna</w:t>
      </w:r>
      <w:r w:rsidRPr="00FA162E">
        <w:t xml:space="preserve"> teles</w:t>
      </w:r>
      <w:r w:rsidR="00F80E05" w:rsidRPr="00FA162E">
        <w:t>a na območju Krajinskega parka Goričko</w:t>
      </w:r>
      <w:r w:rsidRPr="00FA162E">
        <w:t xml:space="preserve">. </w:t>
      </w:r>
    </w:p>
    <w:p w:rsidR="00C16221" w:rsidRPr="00FA162E" w:rsidRDefault="00DA4642" w:rsidP="00CC5CA1">
      <w:pPr>
        <w:contextualSpacing/>
        <w:rPr>
          <w:color w:val="FF0000"/>
        </w:rPr>
      </w:pPr>
      <w:r w:rsidRPr="00FA162E">
        <w:t xml:space="preserve">V tabeli označite </w:t>
      </w:r>
      <w:r w:rsidR="00F80E05" w:rsidRPr="00FA162E">
        <w:t xml:space="preserve"> X </w:t>
      </w:r>
      <w:r w:rsidRPr="00FA162E">
        <w:t>v sto</w:t>
      </w:r>
      <w:r w:rsidR="00CF0B0E" w:rsidRPr="00FA162E">
        <w:t>l</w:t>
      </w:r>
      <w:r w:rsidR="00CC784A" w:rsidRPr="00FA162E">
        <w:t>pec pod drži</w:t>
      </w:r>
      <w:r w:rsidR="00C00A6A" w:rsidRPr="00FA162E">
        <w:t>,</w:t>
      </w:r>
      <w:r w:rsidRPr="00FA162E">
        <w:t xml:space="preserve"> </w:t>
      </w:r>
      <w:r w:rsidR="00F80E05" w:rsidRPr="00FA162E">
        <w:t xml:space="preserve">če trditve držijo ali </w:t>
      </w:r>
      <w:r w:rsidRPr="00FA162E">
        <w:t>v stolpec po</w:t>
      </w:r>
      <w:r w:rsidR="004C3941">
        <w:t>d</w:t>
      </w:r>
      <w:r w:rsidRPr="00FA162E">
        <w:t xml:space="preserve"> NE</w:t>
      </w:r>
      <w:r w:rsidR="00CC784A" w:rsidRPr="00FA162E">
        <w:t xml:space="preserve"> drži</w:t>
      </w:r>
      <w:r w:rsidR="00CF0B0E" w:rsidRPr="00FA162E">
        <w:t>,</w:t>
      </w:r>
      <w:r w:rsidRPr="00FA162E">
        <w:t xml:space="preserve"> če trditve </w:t>
      </w:r>
      <w:r w:rsidR="00F80E05" w:rsidRPr="00FA162E">
        <w:t>ne držijo</w:t>
      </w:r>
      <w:r w:rsidR="00786FE2" w:rsidRPr="00FA162E">
        <w:t>.</w:t>
      </w:r>
      <w:r w:rsidR="00CF0B0E" w:rsidRPr="00FA162E">
        <w:rPr>
          <w:color w:val="FF0000"/>
        </w:rPr>
        <w:t xml:space="preserve"> (Ocenjevanje: 10 pravilnih  - 4  točke, 6-9 pravilnih trditev – 3 toč</w:t>
      </w:r>
      <w:r w:rsidR="00CC784A" w:rsidRPr="00FA162E">
        <w:rPr>
          <w:color w:val="FF0000"/>
        </w:rPr>
        <w:t>ke, vsaj 5 pravilnih trditev - 1 točka</w:t>
      </w:r>
      <w:r w:rsidR="00CF0B0E" w:rsidRPr="00FA162E">
        <w:rPr>
          <w:color w:val="FF0000"/>
        </w:rPr>
        <w:t>)</w:t>
      </w:r>
    </w:p>
    <w:p w:rsidR="00CF0B0E" w:rsidRDefault="00CF0B0E" w:rsidP="00AD526D">
      <w:pPr>
        <w:jc w:val="both"/>
      </w:pPr>
      <w:r w:rsidRPr="00FA162E">
        <w:t xml:space="preserve">                                                                                                                                                   </w:t>
      </w:r>
      <w:r w:rsidR="00FA162E">
        <w:t xml:space="preserve">                              </w:t>
      </w:r>
      <w:r w:rsidRPr="00FA162E">
        <w:t xml:space="preserve"> /4</w:t>
      </w:r>
    </w:p>
    <w:p w:rsidR="00FA162E" w:rsidRPr="00FA162E" w:rsidRDefault="00FA162E" w:rsidP="00AD526D">
      <w:pPr>
        <w:jc w:val="both"/>
      </w:pPr>
    </w:p>
    <w:tbl>
      <w:tblPr>
        <w:tblStyle w:val="Tabela-mrea"/>
        <w:tblW w:w="0" w:type="auto"/>
        <w:tblLook w:val="04A0"/>
      </w:tblPr>
      <w:tblGrid>
        <w:gridCol w:w="7479"/>
        <w:gridCol w:w="851"/>
        <w:gridCol w:w="882"/>
      </w:tblGrid>
      <w:tr w:rsidR="00786FE2" w:rsidRPr="00FA162E" w:rsidTr="00786FE2">
        <w:tc>
          <w:tcPr>
            <w:tcW w:w="7479" w:type="dxa"/>
          </w:tcPr>
          <w:p w:rsidR="00786FE2" w:rsidRPr="00FA162E" w:rsidRDefault="00CC5CA1">
            <w:r w:rsidRPr="00FA162E">
              <w:t>Trditve</w:t>
            </w:r>
          </w:p>
          <w:p w:rsidR="00CC5CA1" w:rsidRPr="00FA162E" w:rsidRDefault="00CC5CA1"/>
        </w:tc>
        <w:tc>
          <w:tcPr>
            <w:tcW w:w="851" w:type="dxa"/>
          </w:tcPr>
          <w:p w:rsidR="00786FE2" w:rsidRPr="00FA162E" w:rsidRDefault="00CC5CA1" w:rsidP="00786FE2">
            <w:pPr>
              <w:jc w:val="center"/>
            </w:pPr>
            <w:r w:rsidRPr="00FA162E">
              <w:t>drži</w:t>
            </w:r>
          </w:p>
        </w:tc>
        <w:tc>
          <w:tcPr>
            <w:tcW w:w="882" w:type="dxa"/>
          </w:tcPr>
          <w:p w:rsidR="00786FE2" w:rsidRPr="00FA162E" w:rsidRDefault="00786FE2" w:rsidP="00786FE2">
            <w:pPr>
              <w:jc w:val="center"/>
            </w:pPr>
            <w:r w:rsidRPr="00FA162E">
              <w:t>NE</w:t>
            </w:r>
            <w:r w:rsidR="00CC784A" w:rsidRPr="00FA162E">
              <w:t xml:space="preserve"> </w:t>
            </w:r>
            <w:r w:rsidR="00CC5CA1" w:rsidRPr="00FA162E">
              <w:t>drži</w:t>
            </w:r>
          </w:p>
        </w:tc>
      </w:tr>
      <w:tr w:rsidR="00786FE2" w:rsidRPr="00FA162E" w:rsidTr="00786FE2">
        <w:tc>
          <w:tcPr>
            <w:tcW w:w="7479" w:type="dxa"/>
          </w:tcPr>
          <w:p w:rsidR="00786FE2" w:rsidRPr="00FA162E" w:rsidRDefault="00CF0B0E">
            <w:r w:rsidRPr="00FA162E">
              <w:t>Na območju KPG so štiri jezera in</w:t>
            </w:r>
            <w:r w:rsidR="00786FE2" w:rsidRPr="00FA162E">
              <w:t xml:space="preserve"> vsa štiri so umetnega nastanka</w:t>
            </w:r>
            <w:r w:rsidRPr="00FA162E">
              <w:t>.</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786FE2" w:rsidP="00786FE2">
            <w:r w:rsidRPr="00FA162E">
              <w:t xml:space="preserve">Za jezera na območju KPG velja, da so zelo globoka </w:t>
            </w:r>
            <w:r w:rsidR="00CF0B0E" w:rsidRPr="00FA162E">
              <w:t xml:space="preserve">in </w:t>
            </w:r>
            <w:r w:rsidRPr="00FA162E">
              <w:t>voda v njih je zelo bistra</w:t>
            </w:r>
            <w:r w:rsidR="00CF0B0E" w:rsidRPr="00FA162E">
              <w:t>.</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377208">
            <w:r w:rsidRPr="00FA162E">
              <w:t>Jezera na območju KPG so zelo pomembni habitati za številne ptice, dvoživke, kačje pastirje</w:t>
            </w:r>
            <w:r w:rsidR="00CF0B0E" w:rsidRPr="00FA162E">
              <w:t xml:space="preserve"> ter za mnoge druge živalske vrste.</w:t>
            </w:r>
            <w:r w:rsidRPr="00FA162E">
              <w:t xml:space="preserve"> </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377208" w:rsidP="00377208">
            <w:r w:rsidRPr="00FA162E">
              <w:t>Vsa jezera na območju KPG so zaradi naravovarstvene pomembnosti razglašena za naravne vrednote državnega pomena</w:t>
            </w:r>
            <w:r w:rsidR="00CF0B0E" w:rsidRPr="00FA162E">
              <w:t>.</w:t>
            </w:r>
            <w:r w:rsidRPr="00FA162E">
              <w:t xml:space="preserve"> </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BC27E1">
            <w:r w:rsidRPr="00FA162E">
              <w:t>Kljub temu, da je Ledavsko jezero na območju KPG največje, za ptice ne predstavlja pomembnega habitata</w:t>
            </w:r>
            <w:r w:rsidR="00CF0B0E" w:rsidRPr="00FA162E">
              <w:t>.</w:t>
            </w:r>
            <w:r w:rsidRPr="00FA162E">
              <w:t xml:space="preserve"> </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BC27E1">
            <w:r w:rsidRPr="00FA162E">
              <w:t>Za potoke v območju KPG je značilno, da čez poletje pogosto presahnejo</w:t>
            </w:r>
            <w:r w:rsidR="00CF0B0E" w:rsidRPr="00FA162E">
              <w:t>.</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BC27E1" w:rsidP="00BC27E1">
            <w:r w:rsidRPr="00FA162E">
              <w:t xml:space="preserve">Pogost prebivalec goričkih potokov je tudi vidra, </w:t>
            </w:r>
            <w:r w:rsidR="004C3941">
              <w:t xml:space="preserve">to dokazuje, da je v teh potokih </w:t>
            </w:r>
            <w:r w:rsidRPr="00FA162E">
              <w:t>še vedno veliko rib in potočnih rakov</w:t>
            </w:r>
            <w:r w:rsidR="00CF0B0E" w:rsidRPr="00FA162E">
              <w:t>.</w:t>
            </w:r>
            <w:r w:rsidRPr="00FA162E">
              <w:t xml:space="preserve"> </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BC27E1">
            <w:r w:rsidRPr="00FA162E">
              <w:t>Na območju KPG so vsi potoki regulirani, potokov v naravnih strugah praktično ni več</w:t>
            </w:r>
            <w:r w:rsidR="00CF0B0E" w:rsidRPr="00FA162E">
              <w:t>.</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786FE2" w:rsidRPr="00FA162E" w:rsidTr="00786FE2">
        <w:tc>
          <w:tcPr>
            <w:tcW w:w="7479" w:type="dxa"/>
          </w:tcPr>
          <w:p w:rsidR="00786FE2" w:rsidRPr="00FA162E" w:rsidRDefault="00F80E05">
            <w:r w:rsidRPr="00FA162E">
              <w:t>Največja reka</w:t>
            </w:r>
            <w:r w:rsidR="007C2DA0" w:rsidRPr="00FA162E">
              <w:t xml:space="preserve"> na območju KPG je Ledava</w:t>
            </w:r>
            <w:r w:rsidRPr="00FA162E">
              <w:t>.</w:t>
            </w:r>
          </w:p>
        </w:tc>
        <w:tc>
          <w:tcPr>
            <w:tcW w:w="851" w:type="dxa"/>
          </w:tcPr>
          <w:p w:rsidR="00786FE2" w:rsidRPr="00FA162E" w:rsidRDefault="00786FE2" w:rsidP="00786FE2">
            <w:pPr>
              <w:jc w:val="center"/>
            </w:pPr>
          </w:p>
        </w:tc>
        <w:tc>
          <w:tcPr>
            <w:tcW w:w="882" w:type="dxa"/>
          </w:tcPr>
          <w:p w:rsidR="00786FE2" w:rsidRPr="00FA162E" w:rsidRDefault="00786FE2" w:rsidP="00786FE2">
            <w:pPr>
              <w:jc w:val="center"/>
            </w:pPr>
          </w:p>
        </w:tc>
      </w:tr>
      <w:tr w:rsidR="00377208" w:rsidRPr="00FA162E" w:rsidTr="00786FE2">
        <w:tc>
          <w:tcPr>
            <w:tcW w:w="7479" w:type="dxa"/>
          </w:tcPr>
          <w:p w:rsidR="00377208" w:rsidRPr="00FA162E" w:rsidRDefault="007C2DA0" w:rsidP="007C2DA0">
            <w:r w:rsidRPr="00FA162E">
              <w:t>Reka oziroma potok Velika Krka teče proti zahodu in se na avstrijski strani izliva v reko oziroma potok Kučnico</w:t>
            </w:r>
            <w:r w:rsidR="00CC5CA1" w:rsidRPr="00FA162E">
              <w:t>.</w:t>
            </w:r>
            <w:r w:rsidRPr="00FA162E">
              <w:t xml:space="preserve"> </w:t>
            </w:r>
          </w:p>
        </w:tc>
        <w:tc>
          <w:tcPr>
            <w:tcW w:w="851" w:type="dxa"/>
          </w:tcPr>
          <w:p w:rsidR="00377208" w:rsidRPr="00FA162E" w:rsidRDefault="00377208" w:rsidP="00786FE2">
            <w:pPr>
              <w:jc w:val="center"/>
            </w:pPr>
          </w:p>
        </w:tc>
        <w:tc>
          <w:tcPr>
            <w:tcW w:w="882" w:type="dxa"/>
          </w:tcPr>
          <w:p w:rsidR="00377208" w:rsidRPr="00FA162E" w:rsidRDefault="00377208" w:rsidP="00786FE2">
            <w:pPr>
              <w:jc w:val="center"/>
            </w:pPr>
          </w:p>
        </w:tc>
      </w:tr>
    </w:tbl>
    <w:p w:rsidR="00CF0B0E" w:rsidRDefault="00CF0B0E" w:rsidP="00CF0B0E">
      <w:pPr>
        <w:contextualSpacing/>
        <w:rPr>
          <w:rFonts w:ascii="Arial Narrow" w:hAnsi="Arial Narrow"/>
          <w:color w:val="FF0000"/>
          <w:sz w:val="24"/>
          <w:szCs w:val="24"/>
        </w:rPr>
      </w:pPr>
      <w:r>
        <w:rPr>
          <w:rFonts w:ascii="Arial Narrow" w:hAnsi="Arial Narrow"/>
          <w:color w:val="FF0000"/>
          <w:sz w:val="24"/>
          <w:szCs w:val="24"/>
        </w:rPr>
        <w:t xml:space="preserve">                       </w:t>
      </w:r>
    </w:p>
    <w:p w:rsidR="00AD526D" w:rsidRDefault="00AD526D">
      <w:pPr>
        <w:rPr>
          <w:rFonts w:ascii="Arial Narrow" w:hAnsi="Arial Narrow"/>
          <w:color w:val="FF0000"/>
          <w:sz w:val="24"/>
          <w:szCs w:val="24"/>
        </w:rPr>
      </w:pPr>
    </w:p>
    <w:p w:rsidR="00CF0B0E" w:rsidRDefault="00CF0B0E">
      <w:pPr>
        <w:rPr>
          <w:rFonts w:ascii="Arial Narrow" w:hAnsi="Arial Narrow"/>
          <w:color w:val="FF0000"/>
        </w:rPr>
      </w:pPr>
      <w:r>
        <w:rPr>
          <w:rFonts w:ascii="Arial Narrow" w:hAnsi="Arial Narrow"/>
          <w:color w:val="FF0000"/>
        </w:rPr>
        <w:br w:type="page"/>
      </w:r>
    </w:p>
    <w:p w:rsidR="00AD526D" w:rsidRPr="002620A9" w:rsidRDefault="00AD526D">
      <w:pPr>
        <w:contextualSpacing/>
        <w:rPr>
          <w:rFonts w:ascii="Arial Narrow" w:hAnsi="Arial Narrow"/>
          <w:color w:val="FF0000"/>
        </w:rPr>
      </w:pPr>
    </w:p>
    <w:p w:rsidR="000C4A67" w:rsidRPr="00A526ED" w:rsidRDefault="00A526ED" w:rsidP="00A526ED">
      <w:pPr>
        <w:rPr>
          <w:b/>
          <w:color w:val="948A54" w:themeColor="background2" w:themeShade="80"/>
          <w:sz w:val="44"/>
          <w:szCs w:val="44"/>
        </w:rPr>
      </w:pPr>
      <w:r>
        <w:rPr>
          <w:b/>
          <w:color w:val="4F81BD" w:themeColor="accent1"/>
          <w:sz w:val="44"/>
          <w:szCs w:val="44"/>
        </w:rPr>
        <w:t xml:space="preserve">                                                                               </w:t>
      </w:r>
      <w:r w:rsidRPr="00A526ED">
        <w:rPr>
          <w:b/>
          <w:color w:val="948A54" w:themeColor="background2" w:themeShade="80"/>
          <w:sz w:val="44"/>
          <w:szCs w:val="44"/>
        </w:rPr>
        <w:t>VIDRA</w:t>
      </w:r>
    </w:p>
    <w:p w:rsidR="003E4377" w:rsidRPr="00AB2FE7" w:rsidRDefault="00AD526D" w:rsidP="00AD526D">
      <w:pPr>
        <w:contextualSpacing/>
        <w:jc w:val="both"/>
      </w:pPr>
      <w:r w:rsidRPr="00AB2FE7">
        <w:t>3.</w:t>
      </w:r>
      <w:r w:rsidR="002620A9" w:rsidRPr="00AB2FE7">
        <w:t xml:space="preserve"> </w:t>
      </w:r>
      <w:r w:rsidR="00046C9E" w:rsidRPr="00AB2FE7">
        <w:t xml:space="preserve"> </w:t>
      </w:r>
      <w:r w:rsidR="009662BA" w:rsidRPr="00AB2FE7">
        <w:t>Za vidro pravijo, da je kralj</w:t>
      </w:r>
      <w:r w:rsidR="00CF0B0E" w:rsidRPr="00AB2FE7">
        <w:t>ica goričkih voda. Č</w:t>
      </w:r>
      <w:r w:rsidR="00F43580" w:rsidRPr="00AB2FE7">
        <w:t xml:space="preserve">eprav vidra spada </w:t>
      </w:r>
      <w:r w:rsidR="00046C9E" w:rsidRPr="00AB2FE7">
        <w:t xml:space="preserve">med </w:t>
      </w:r>
      <w:r w:rsidR="00CF0B0E" w:rsidRPr="00AB2FE7">
        <w:t xml:space="preserve"> zveri </w:t>
      </w:r>
      <w:r w:rsidR="00F43580" w:rsidRPr="00AB2FE7">
        <w:t>je zar</w:t>
      </w:r>
      <w:r w:rsidR="004C3941">
        <w:t>a</w:t>
      </w:r>
      <w:r w:rsidR="00F43580" w:rsidRPr="00AB2FE7">
        <w:t>di kratkih nog na kopnem videti nekoliko</w:t>
      </w:r>
      <w:r w:rsidR="00CF0B0E" w:rsidRPr="00AB2FE7">
        <w:t xml:space="preserve"> nerodna.  E</w:t>
      </w:r>
      <w:r w:rsidR="00046C9E" w:rsidRPr="00AB2FE7">
        <w:t>lement, ki ga</w:t>
      </w:r>
      <w:r w:rsidR="00CF0B0E" w:rsidRPr="00AB2FE7">
        <w:t xml:space="preserve"> vidra</w:t>
      </w:r>
      <w:r w:rsidR="00046C9E" w:rsidRPr="00AB2FE7">
        <w:t xml:space="preserve"> popolnoma obvlada je voda.</w:t>
      </w:r>
      <w:r w:rsidRPr="00AB2FE7">
        <w:t xml:space="preserve"> </w:t>
      </w:r>
    </w:p>
    <w:p w:rsidR="00AB2FE7" w:rsidRDefault="00046C9E" w:rsidP="000C4A67">
      <w:pPr>
        <w:spacing w:after="0"/>
      </w:pPr>
      <w:r w:rsidRPr="00AB2FE7">
        <w:t>Spodaj so navedene napačne trditve o vidri</w:t>
      </w:r>
      <w:r w:rsidR="002620A9" w:rsidRPr="00AB2FE7">
        <w:t xml:space="preserve">. </w:t>
      </w:r>
    </w:p>
    <w:p w:rsidR="00AB2FE7" w:rsidRPr="00AB2FE7" w:rsidRDefault="002620A9" w:rsidP="000C4A67">
      <w:pPr>
        <w:spacing w:after="0"/>
        <w:rPr>
          <w:b/>
        </w:rPr>
      </w:pPr>
      <w:r w:rsidRPr="00AB2FE7">
        <w:rPr>
          <w:b/>
        </w:rPr>
        <w:t xml:space="preserve">Smiselno popravite trditve </w:t>
      </w:r>
      <w:r w:rsidR="00CF0B0E" w:rsidRPr="00AB2FE7">
        <w:rPr>
          <w:b/>
        </w:rPr>
        <w:t xml:space="preserve">in jih zapišite na črte. Pozor </w:t>
      </w:r>
      <w:r w:rsidRPr="00AB2FE7">
        <w:rPr>
          <w:b/>
        </w:rPr>
        <w:t xml:space="preserve"> - n</w:t>
      </w:r>
      <w:r w:rsidR="00CF0B0E" w:rsidRPr="00AB2FE7">
        <w:rPr>
          <w:b/>
        </w:rPr>
        <w:t>apak v eni trditvi je lahko več!</w:t>
      </w:r>
      <w:r w:rsidRPr="00AB2FE7">
        <w:rPr>
          <w:b/>
        </w:rPr>
        <w:t xml:space="preserve"> </w:t>
      </w:r>
      <w:r w:rsidR="000C4A67" w:rsidRPr="00AB2FE7">
        <w:rPr>
          <w:b/>
        </w:rPr>
        <w:t xml:space="preserve">     </w:t>
      </w:r>
    </w:p>
    <w:p w:rsidR="00046C9E" w:rsidRPr="00AB2FE7" w:rsidRDefault="00AB2FE7" w:rsidP="000C4A67">
      <w:pPr>
        <w:spacing w:after="0"/>
      </w:pPr>
      <w:r w:rsidRPr="00AB2FE7">
        <w:t xml:space="preserve">Pri reševanju naloge predlagamo uporabo naslednjih virov: </w:t>
      </w:r>
      <w:r w:rsidR="000C4A67" w:rsidRPr="00AB2FE7">
        <w:t xml:space="preserve">                                                                                                                                             </w:t>
      </w:r>
    </w:p>
    <w:p w:rsidR="00AB2FE7" w:rsidRPr="00AB2FE7" w:rsidRDefault="00AB2FE7" w:rsidP="00AB2FE7">
      <w:pPr>
        <w:contextualSpacing/>
      </w:pPr>
      <w:r w:rsidRPr="00AB2FE7">
        <w:t xml:space="preserve">Pravilnik </w:t>
      </w:r>
      <w:r w:rsidRPr="00AB2FE7">
        <w:rPr>
          <w:rFonts w:cs="Arial"/>
          <w:bCs/>
          <w:color w:val="000000"/>
          <w:shd w:val="clear" w:color="auto" w:fill="FFFFFF"/>
        </w:rPr>
        <w:t>o uvrstitvi ogroženih rastlinskih in živalskih vrst v rdeči seznam</w:t>
      </w:r>
      <w:r w:rsidRPr="00AB2FE7">
        <w:t xml:space="preserve"> (glej prilogo: Rdeč seznam sesalcev )</w:t>
      </w:r>
    </w:p>
    <w:p w:rsidR="00AB2FE7" w:rsidRPr="00AB2FE7" w:rsidRDefault="00FE60C1" w:rsidP="00AB2FE7">
      <w:pPr>
        <w:contextualSpacing/>
        <w:rPr>
          <w:rFonts w:cs="Arial"/>
          <w:bCs/>
          <w:color w:val="000000"/>
          <w:shd w:val="clear" w:color="auto" w:fill="FFFFFF"/>
        </w:rPr>
      </w:pPr>
      <w:hyperlink r:id="rId13" w:history="1">
        <w:r w:rsidR="00AB2FE7" w:rsidRPr="00AB2FE7">
          <w:rPr>
            <w:rStyle w:val="Hiperpovezava"/>
            <w:rFonts w:cs="Arial"/>
            <w:bCs/>
            <w:shd w:val="clear" w:color="auto" w:fill="FFFFFF"/>
          </w:rPr>
          <w:t>http://www.pisrs.si/Pis.web/pregledPredpisa?id=ODRE1883</w:t>
        </w:r>
      </w:hyperlink>
    </w:p>
    <w:p w:rsidR="00AB2FE7" w:rsidRPr="00AB2FE7" w:rsidRDefault="00AB2FE7" w:rsidP="00AB2FE7">
      <w:pPr>
        <w:contextualSpacing/>
      </w:pPr>
      <w:r w:rsidRPr="00AB2FE7">
        <w:t xml:space="preserve">Lutra, Inštitut za ohranjanje naravne dediščine </w:t>
      </w:r>
    </w:p>
    <w:p w:rsidR="00AB2FE7" w:rsidRPr="00AB2FE7" w:rsidRDefault="00FE60C1" w:rsidP="00AB2FE7">
      <w:pPr>
        <w:contextualSpacing/>
      </w:pPr>
      <w:hyperlink r:id="rId14" w:history="1">
        <w:r w:rsidR="00AB2FE7" w:rsidRPr="00AB2FE7">
          <w:rPr>
            <w:rStyle w:val="Hiperpovezava"/>
          </w:rPr>
          <w:t>http://lutra.si/sl/o-vidri</w:t>
        </w:r>
      </w:hyperlink>
      <w:r w:rsidR="00AB2FE7" w:rsidRPr="00AB2FE7">
        <w:rPr>
          <w:color w:val="FF0000"/>
        </w:rPr>
        <w:t xml:space="preserve"> </w:t>
      </w:r>
      <w:r w:rsidR="00AB2FE7">
        <w:rPr>
          <w:color w:val="FF0000"/>
        </w:rPr>
        <w:t xml:space="preserve">                                                                         </w:t>
      </w:r>
    </w:p>
    <w:p w:rsidR="00046C9E" w:rsidRPr="00FA162E" w:rsidRDefault="00060675" w:rsidP="00AB2FE7">
      <w:pPr>
        <w:spacing w:after="0" w:line="240" w:lineRule="auto"/>
      </w:pPr>
      <w:r>
        <w:rPr>
          <w:rFonts w:ascii="Arial Narrow" w:hAnsi="Arial Narrow"/>
        </w:rPr>
        <w:t xml:space="preserve">                                                                                                                                                                         </w:t>
      </w:r>
      <w:r w:rsidR="00046C9E" w:rsidRPr="00FA162E">
        <w:t>PRIMER:</w:t>
      </w:r>
      <w:r w:rsidR="00AB2FE7" w:rsidRPr="00FA162E">
        <w:t xml:space="preserve">                                                                                                                                               </w:t>
      </w:r>
      <w:r w:rsidR="00FA162E">
        <w:t xml:space="preserve">             </w:t>
      </w:r>
      <w:r w:rsidR="00AB2FE7" w:rsidRPr="00FA162E">
        <w:t xml:space="preserve">    /7</w:t>
      </w:r>
    </w:p>
    <w:p w:rsidR="00046C9E" w:rsidRPr="00FA162E" w:rsidRDefault="00046C9E" w:rsidP="00AB2FE7">
      <w:pPr>
        <w:spacing w:line="240" w:lineRule="auto"/>
        <w:jc w:val="both"/>
      </w:pPr>
      <w:r w:rsidRPr="00FA162E">
        <w:t>Napačna trditev:</w:t>
      </w:r>
    </w:p>
    <w:p w:rsidR="002620A9" w:rsidRPr="00FA162E" w:rsidRDefault="00046C9E" w:rsidP="00AB2FE7">
      <w:pPr>
        <w:spacing w:line="240" w:lineRule="auto"/>
        <w:jc w:val="both"/>
      </w:pPr>
      <w:r w:rsidRPr="00FA162E">
        <w:t xml:space="preserve">Vidra je zver, ki spada v družino kun. Čeprav večino časa preživi ob vodi, se hrani izključno na kopnem, kjer lovi predvsem miši, voluharje in večje žuželke. </w:t>
      </w:r>
    </w:p>
    <w:p w:rsidR="002620A9" w:rsidRPr="00FA162E" w:rsidRDefault="002620A9" w:rsidP="00AB2FE7">
      <w:pPr>
        <w:spacing w:line="240" w:lineRule="auto"/>
        <w:jc w:val="both"/>
      </w:pPr>
      <w:r w:rsidRPr="00FA162E">
        <w:t>Popravljena trditev:</w:t>
      </w:r>
    </w:p>
    <w:p w:rsidR="002620A9" w:rsidRPr="00FA162E" w:rsidRDefault="002620A9" w:rsidP="00AB2FE7">
      <w:pPr>
        <w:spacing w:line="240" w:lineRule="auto"/>
        <w:jc w:val="both"/>
      </w:pPr>
      <w:r w:rsidRPr="00FA162E">
        <w:t>Vidra je zver, ki spada v družino kun. Večino časa preživi ob vodi, kjer se tudi večinoma hrani, lovi predvsem ribe, rake, školjke in dvoživke.</w:t>
      </w:r>
    </w:p>
    <w:p w:rsidR="003E4AA0" w:rsidRPr="00FA162E" w:rsidRDefault="002620A9" w:rsidP="00AB2FE7">
      <w:pPr>
        <w:spacing w:line="240" w:lineRule="auto"/>
        <w:jc w:val="both"/>
      </w:pPr>
      <w:r w:rsidRPr="00FA162E">
        <w:t>a) Vidra ima veliko naravnih sovražnikov, zato jo v prehranjevalni verigi uvrščamo približno na sredino.</w:t>
      </w:r>
    </w:p>
    <w:tbl>
      <w:tblPr>
        <w:tblStyle w:val="Tabela-mrea"/>
        <w:tblW w:w="0" w:type="auto"/>
        <w:tblBorders>
          <w:left w:val="none" w:sz="0" w:space="0" w:color="auto"/>
          <w:right w:val="none" w:sz="0" w:space="0" w:color="auto"/>
          <w:insideH w:val="none" w:sz="0" w:space="0" w:color="auto"/>
        </w:tblBorders>
        <w:tblLook w:val="04A0"/>
      </w:tblPr>
      <w:tblGrid>
        <w:gridCol w:w="9212"/>
      </w:tblGrid>
      <w:tr w:rsidR="002620A9" w:rsidRPr="00FA162E" w:rsidTr="002620A9">
        <w:tc>
          <w:tcPr>
            <w:tcW w:w="9212" w:type="dxa"/>
          </w:tcPr>
          <w:p w:rsidR="002620A9" w:rsidRPr="00FA162E" w:rsidRDefault="002620A9" w:rsidP="003E4AA0">
            <w:pPr>
              <w:contextualSpacing/>
              <w:jc w:val="both"/>
            </w:pPr>
          </w:p>
        </w:tc>
      </w:tr>
      <w:tr w:rsidR="002620A9" w:rsidRPr="00FA162E" w:rsidTr="002620A9">
        <w:tc>
          <w:tcPr>
            <w:tcW w:w="9212" w:type="dxa"/>
          </w:tcPr>
          <w:p w:rsidR="002620A9" w:rsidRPr="00FA162E" w:rsidRDefault="002620A9" w:rsidP="003E4AA0">
            <w:pPr>
              <w:contextualSpacing/>
              <w:jc w:val="both"/>
            </w:pPr>
          </w:p>
        </w:tc>
      </w:tr>
    </w:tbl>
    <w:p w:rsidR="002F2CED" w:rsidRPr="00FA162E" w:rsidRDefault="002F2CED" w:rsidP="003E4AA0">
      <w:pPr>
        <w:contextualSpacing/>
        <w:jc w:val="both"/>
      </w:pPr>
    </w:p>
    <w:p w:rsidR="002620A9" w:rsidRPr="00FA162E" w:rsidRDefault="002620A9" w:rsidP="003E4AA0">
      <w:pPr>
        <w:contextualSpacing/>
        <w:jc w:val="both"/>
      </w:pPr>
      <w:r w:rsidRPr="00FA162E">
        <w:t>b) Vidrek je vidrin izbljuvek, s pomočjo katerega vidre označujejo svoj teritorij.</w:t>
      </w:r>
    </w:p>
    <w:p w:rsidR="003E4AA0" w:rsidRPr="00FA162E" w:rsidRDefault="003E4AA0" w:rsidP="003E4AA0">
      <w:pPr>
        <w:contextualSpacing/>
        <w:jc w:val="both"/>
      </w:pPr>
    </w:p>
    <w:tbl>
      <w:tblPr>
        <w:tblStyle w:val="Tabela-mrea"/>
        <w:tblW w:w="0" w:type="auto"/>
        <w:tblBorders>
          <w:left w:val="none" w:sz="0" w:space="0" w:color="auto"/>
          <w:right w:val="none" w:sz="0" w:space="0" w:color="auto"/>
          <w:insideH w:val="none" w:sz="0" w:space="0" w:color="auto"/>
        </w:tblBorders>
        <w:tblLook w:val="04A0"/>
      </w:tblPr>
      <w:tblGrid>
        <w:gridCol w:w="9212"/>
      </w:tblGrid>
      <w:tr w:rsidR="002620A9" w:rsidRPr="00FA162E" w:rsidTr="00AB2FE7">
        <w:tc>
          <w:tcPr>
            <w:tcW w:w="9212" w:type="dxa"/>
          </w:tcPr>
          <w:p w:rsidR="002620A9" w:rsidRPr="00FA162E" w:rsidRDefault="002620A9" w:rsidP="003E4AA0">
            <w:pPr>
              <w:contextualSpacing/>
              <w:jc w:val="both"/>
            </w:pPr>
          </w:p>
        </w:tc>
      </w:tr>
      <w:tr w:rsidR="002620A9" w:rsidRPr="00FA162E" w:rsidTr="00AB2FE7">
        <w:tc>
          <w:tcPr>
            <w:tcW w:w="9212" w:type="dxa"/>
          </w:tcPr>
          <w:p w:rsidR="002620A9" w:rsidRPr="00FA162E" w:rsidRDefault="002620A9" w:rsidP="003E4AA0">
            <w:pPr>
              <w:contextualSpacing/>
              <w:jc w:val="both"/>
            </w:pPr>
          </w:p>
        </w:tc>
      </w:tr>
    </w:tbl>
    <w:p w:rsidR="003E4AA0" w:rsidRPr="00FA162E" w:rsidRDefault="003E4AA0" w:rsidP="002620A9">
      <w:pPr>
        <w:jc w:val="both"/>
      </w:pPr>
    </w:p>
    <w:p w:rsidR="003E4AA0" w:rsidRPr="00FA162E" w:rsidRDefault="003E4AA0" w:rsidP="003E4AA0">
      <w:pPr>
        <w:contextualSpacing/>
        <w:jc w:val="both"/>
      </w:pPr>
      <w:r w:rsidRPr="00FA162E">
        <w:t>c) Vidro zlahka srečamo o</w:t>
      </w:r>
      <w:r w:rsidR="009F1BA6" w:rsidRPr="00FA162E">
        <w:t>b potokih, saj lovi predvsem po</w:t>
      </w:r>
      <w:r w:rsidRPr="00FA162E">
        <w:t>dnevi.</w:t>
      </w:r>
    </w:p>
    <w:p w:rsidR="003E4AA0" w:rsidRPr="00FA162E" w:rsidRDefault="003E4AA0" w:rsidP="003E4AA0">
      <w:pPr>
        <w:contextualSpacing/>
        <w:jc w:val="both"/>
      </w:pPr>
    </w:p>
    <w:tbl>
      <w:tblPr>
        <w:tblStyle w:val="Tabela-mrea"/>
        <w:tblW w:w="0" w:type="auto"/>
        <w:tblBorders>
          <w:left w:val="none" w:sz="0" w:space="0" w:color="auto"/>
          <w:right w:val="none" w:sz="0" w:space="0" w:color="auto"/>
          <w:insideH w:val="none" w:sz="0" w:space="0" w:color="auto"/>
        </w:tblBorders>
        <w:tblLook w:val="04A0"/>
      </w:tblPr>
      <w:tblGrid>
        <w:gridCol w:w="9212"/>
      </w:tblGrid>
      <w:tr w:rsidR="003E4AA0" w:rsidRPr="00FA162E" w:rsidTr="00AB2FE7">
        <w:tc>
          <w:tcPr>
            <w:tcW w:w="9212" w:type="dxa"/>
          </w:tcPr>
          <w:p w:rsidR="003E4AA0" w:rsidRPr="00FA162E" w:rsidRDefault="003E4AA0" w:rsidP="003E4AA0">
            <w:pPr>
              <w:contextualSpacing/>
              <w:jc w:val="both"/>
            </w:pPr>
          </w:p>
        </w:tc>
      </w:tr>
      <w:tr w:rsidR="003E4AA0" w:rsidRPr="00FA162E" w:rsidTr="00AB2FE7">
        <w:tc>
          <w:tcPr>
            <w:tcW w:w="9212" w:type="dxa"/>
          </w:tcPr>
          <w:p w:rsidR="003E4AA0" w:rsidRPr="00FA162E" w:rsidRDefault="003E4AA0" w:rsidP="003E4AA0">
            <w:pPr>
              <w:contextualSpacing/>
              <w:jc w:val="both"/>
            </w:pPr>
          </w:p>
        </w:tc>
      </w:tr>
    </w:tbl>
    <w:p w:rsidR="003E4AA0" w:rsidRPr="00FA162E" w:rsidRDefault="003E4AA0" w:rsidP="002620A9">
      <w:pPr>
        <w:jc w:val="both"/>
      </w:pPr>
    </w:p>
    <w:p w:rsidR="003E4AA0" w:rsidRPr="00FA162E" w:rsidRDefault="002004D3" w:rsidP="003E4AA0">
      <w:pPr>
        <w:contextualSpacing/>
        <w:jc w:val="both"/>
      </w:pPr>
      <w:r w:rsidRPr="00FA162E">
        <w:t>č</w:t>
      </w:r>
      <w:r w:rsidR="003E4AA0" w:rsidRPr="00FA162E">
        <w:t>) V Evropi in s tem tudi na območju Krajinskega parka Goričko živijo tri različne vrste vider.</w:t>
      </w:r>
    </w:p>
    <w:p w:rsidR="003E4AA0" w:rsidRPr="00FA162E" w:rsidRDefault="003E4AA0" w:rsidP="003E4AA0">
      <w:pPr>
        <w:contextualSpacing/>
        <w:jc w:val="both"/>
      </w:pPr>
    </w:p>
    <w:tbl>
      <w:tblPr>
        <w:tblStyle w:val="Tabela-mrea"/>
        <w:tblW w:w="0" w:type="auto"/>
        <w:tblBorders>
          <w:left w:val="none" w:sz="0" w:space="0" w:color="auto"/>
          <w:right w:val="none" w:sz="0" w:space="0" w:color="auto"/>
          <w:insideH w:val="none" w:sz="0" w:space="0" w:color="auto"/>
        </w:tblBorders>
        <w:tblLook w:val="04A0"/>
      </w:tblPr>
      <w:tblGrid>
        <w:gridCol w:w="9212"/>
      </w:tblGrid>
      <w:tr w:rsidR="003E4AA0" w:rsidRPr="00FA162E" w:rsidTr="00AB2FE7">
        <w:tc>
          <w:tcPr>
            <w:tcW w:w="9212" w:type="dxa"/>
          </w:tcPr>
          <w:p w:rsidR="003E4AA0" w:rsidRPr="00FA162E" w:rsidRDefault="003E4AA0" w:rsidP="003E4AA0">
            <w:pPr>
              <w:contextualSpacing/>
              <w:jc w:val="both"/>
            </w:pPr>
          </w:p>
        </w:tc>
      </w:tr>
      <w:tr w:rsidR="003E4AA0" w:rsidRPr="00FA162E" w:rsidTr="00AB2FE7">
        <w:tc>
          <w:tcPr>
            <w:tcW w:w="9212" w:type="dxa"/>
          </w:tcPr>
          <w:p w:rsidR="003E4AA0" w:rsidRPr="00FA162E" w:rsidRDefault="003E4AA0" w:rsidP="003E4AA0">
            <w:pPr>
              <w:contextualSpacing/>
              <w:jc w:val="both"/>
            </w:pPr>
          </w:p>
        </w:tc>
      </w:tr>
    </w:tbl>
    <w:p w:rsidR="003E4AA0" w:rsidRPr="00FA162E" w:rsidRDefault="003E4AA0" w:rsidP="002620A9">
      <w:pPr>
        <w:jc w:val="both"/>
      </w:pPr>
    </w:p>
    <w:p w:rsidR="00D27C17" w:rsidRPr="00FA162E" w:rsidRDefault="002004D3" w:rsidP="00D27C17">
      <w:pPr>
        <w:contextualSpacing/>
        <w:jc w:val="both"/>
      </w:pPr>
      <w:r w:rsidRPr="00FA162E">
        <w:lastRenderedPageBreak/>
        <w:t>d</w:t>
      </w:r>
      <w:r w:rsidR="003E4AA0" w:rsidRPr="00FA162E">
        <w:t xml:space="preserve">) Regulacije vodnih strug, intenzivno kmetijstvo, onesnaževanje voda in drugi grobi človeški posegi v naravno okolje, vidre ne ogrožajo, zato se številčnost vider v zadnjih letih </w:t>
      </w:r>
      <w:r w:rsidR="00D27C17" w:rsidRPr="00FA162E">
        <w:t>ni zmanjšala.</w:t>
      </w:r>
    </w:p>
    <w:p w:rsidR="00D27C17" w:rsidRPr="00FA162E" w:rsidRDefault="00D27C17" w:rsidP="00D27C17">
      <w:pPr>
        <w:contextualSpacing/>
        <w:jc w:val="both"/>
      </w:pPr>
    </w:p>
    <w:tbl>
      <w:tblPr>
        <w:tblStyle w:val="Tabela-mrea"/>
        <w:tblW w:w="0" w:type="auto"/>
        <w:tblBorders>
          <w:left w:val="none" w:sz="0" w:space="0" w:color="auto"/>
          <w:right w:val="none" w:sz="0" w:space="0" w:color="auto"/>
          <w:insideH w:val="none" w:sz="0" w:space="0" w:color="auto"/>
        </w:tblBorders>
        <w:tblLook w:val="04A0"/>
      </w:tblPr>
      <w:tblGrid>
        <w:gridCol w:w="9212"/>
      </w:tblGrid>
      <w:tr w:rsidR="00D27C17" w:rsidRPr="00FA162E" w:rsidTr="00AB2FE7">
        <w:tc>
          <w:tcPr>
            <w:tcW w:w="9212" w:type="dxa"/>
          </w:tcPr>
          <w:p w:rsidR="00D27C17" w:rsidRPr="00FA162E" w:rsidRDefault="00D27C17" w:rsidP="00D27C17">
            <w:pPr>
              <w:contextualSpacing/>
              <w:jc w:val="both"/>
            </w:pPr>
          </w:p>
        </w:tc>
      </w:tr>
      <w:tr w:rsidR="00D27C17" w:rsidRPr="00FA162E" w:rsidTr="00D27C17">
        <w:tc>
          <w:tcPr>
            <w:tcW w:w="9212" w:type="dxa"/>
            <w:tcBorders>
              <w:bottom w:val="single" w:sz="4" w:space="0" w:color="auto"/>
            </w:tcBorders>
          </w:tcPr>
          <w:p w:rsidR="00D27C17" w:rsidRPr="00FA162E" w:rsidRDefault="00D27C17" w:rsidP="00D27C17">
            <w:pPr>
              <w:contextualSpacing/>
              <w:jc w:val="both"/>
            </w:pPr>
          </w:p>
        </w:tc>
      </w:tr>
      <w:tr w:rsidR="00D27C17" w:rsidRPr="00FA162E" w:rsidTr="00D27C17">
        <w:tblPrEx>
          <w:tblBorders>
            <w:left w:val="single" w:sz="4" w:space="0" w:color="auto"/>
            <w:right w:val="single" w:sz="4" w:space="0" w:color="auto"/>
            <w:insideH w:val="single" w:sz="4" w:space="0" w:color="auto"/>
          </w:tblBorders>
        </w:tblPrEx>
        <w:tc>
          <w:tcPr>
            <w:tcW w:w="9212" w:type="dxa"/>
            <w:tcBorders>
              <w:left w:val="nil"/>
              <w:bottom w:val="nil"/>
              <w:right w:val="nil"/>
            </w:tcBorders>
          </w:tcPr>
          <w:p w:rsidR="00D27C17" w:rsidRPr="00FA162E" w:rsidRDefault="00D27C17" w:rsidP="00AB2FE7">
            <w:pPr>
              <w:jc w:val="both"/>
            </w:pPr>
          </w:p>
        </w:tc>
      </w:tr>
      <w:tr w:rsidR="00D27C17" w:rsidRPr="00FA162E" w:rsidTr="00D27C17">
        <w:tblPrEx>
          <w:tblBorders>
            <w:left w:val="single" w:sz="4" w:space="0" w:color="auto"/>
            <w:right w:val="single" w:sz="4" w:space="0" w:color="auto"/>
            <w:insideH w:val="single" w:sz="4" w:space="0" w:color="auto"/>
          </w:tblBorders>
        </w:tblPrEx>
        <w:tc>
          <w:tcPr>
            <w:tcW w:w="9212" w:type="dxa"/>
            <w:tcBorders>
              <w:top w:val="nil"/>
              <w:left w:val="nil"/>
              <w:right w:val="nil"/>
            </w:tcBorders>
          </w:tcPr>
          <w:p w:rsidR="00D27C17" w:rsidRPr="00FA162E" w:rsidRDefault="00D27C17" w:rsidP="00AB2FE7">
            <w:pPr>
              <w:jc w:val="both"/>
            </w:pPr>
          </w:p>
        </w:tc>
      </w:tr>
    </w:tbl>
    <w:p w:rsidR="002620A9" w:rsidRPr="00FA162E" w:rsidRDefault="003E4AA0" w:rsidP="002620A9">
      <w:pPr>
        <w:jc w:val="both"/>
      </w:pPr>
      <w:r w:rsidRPr="00FA162E">
        <w:t xml:space="preserve">  </w:t>
      </w:r>
    </w:p>
    <w:p w:rsidR="00046C9E" w:rsidRPr="00FA162E" w:rsidRDefault="002004D3" w:rsidP="00D27C17">
      <w:pPr>
        <w:contextualSpacing/>
        <w:jc w:val="both"/>
      </w:pPr>
      <w:r w:rsidRPr="00FA162E">
        <w:t>e</w:t>
      </w:r>
      <w:r w:rsidR="00D27C17" w:rsidRPr="00FA162E">
        <w:t>) Vidra je navedena na rdečem seznamu ogroženih rastlinskih in živalskih vrst Slovenije. Kjer je  dodana v kategorijo O, kar pomeni, da na območju Republike Slovenije ni več ogrožena.</w:t>
      </w:r>
    </w:p>
    <w:p w:rsidR="00D27C17" w:rsidRPr="00FA162E" w:rsidRDefault="00D27C17" w:rsidP="00D27C17">
      <w:pPr>
        <w:contextualSpacing/>
        <w:jc w:val="both"/>
      </w:pPr>
    </w:p>
    <w:tbl>
      <w:tblPr>
        <w:tblStyle w:val="Tabela-mrea"/>
        <w:tblW w:w="0" w:type="auto"/>
        <w:tblBorders>
          <w:left w:val="none" w:sz="0" w:space="0" w:color="auto"/>
          <w:right w:val="none" w:sz="0" w:space="0" w:color="auto"/>
          <w:insideH w:val="none" w:sz="0" w:space="0" w:color="auto"/>
        </w:tblBorders>
        <w:tblLook w:val="04A0"/>
      </w:tblPr>
      <w:tblGrid>
        <w:gridCol w:w="9212"/>
      </w:tblGrid>
      <w:tr w:rsidR="00D27C17" w:rsidRPr="00FA162E" w:rsidTr="00AB2FE7">
        <w:tc>
          <w:tcPr>
            <w:tcW w:w="9212" w:type="dxa"/>
          </w:tcPr>
          <w:p w:rsidR="00D27C17" w:rsidRPr="00FA162E" w:rsidRDefault="00D27C17" w:rsidP="00AB2FE7">
            <w:pPr>
              <w:contextualSpacing/>
              <w:jc w:val="both"/>
            </w:pPr>
          </w:p>
        </w:tc>
      </w:tr>
      <w:tr w:rsidR="00D27C17" w:rsidRPr="00FA162E" w:rsidTr="00AB2FE7">
        <w:tc>
          <w:tcPr>
            <w:tcW w:w="9212" w:type="dxa"/>
            <w:tcBorders>
              <w:bottom w:val="single" w:sz="4" w:space="0" w:color="auto"/>
            </w:tcBorders>
          </w:tcPr>
          <w:p w:rsidR="00D27C17" w:rsidRPr="00FA162E" w:rsidRDefault="00D27C17" w:rsidP="00AB2FE7">
            <w:pPr>
              <w:contextualSpacing/>
              <w:jc w:val="both"/>
            </w:pPr>
          </w:p>
        </w:tc>
      </w:tr>
      <w:tr w:rsidR="00D27C17" w:rsidRPr="00FA162E" w:rsidTr="00AB2FE7">
        <w:tblPrEx>
          <w:tblBorders>
            <w:left w:val="single" w:sz="4" w:space="0" w:color="auto"/>
            <w:right w:val="single" w:sz="4" w:space="0" w:color="auto"/>
            <w:insideH w:val="single" w:sz="4" w:space="0" w:color="auto"/>
          </w:tblBorders>
        </w:tblPrEx>
        <w:tc>
          <w:tcPr>
            <w:tcW w:w="9212" w:type="dxa"/>
            <w:tcBorders>
              <w:left w:val="nil"/>
              <w:bottom w:val="nil"/>
              <w:right w:val="nil"/>
            </w:tcBorders>
          </w:tcPr>
          <w:p w:rsidR="00D27C17" w:rsidRPr="00FA162E" w:rsidRDefault="00D27C17" w:rsidP="00AB2FE7">
            <w:pPr>
              <w:jc w:val="both"/>
            </w:pPr>
          </w:p>
        </w:tc>
      </w:tr>
      <w:tr w:rsidR="00D27C17" w:rsidRPr="00FA162E" w:rsidTr="00AB2FE7">
        <w:tblPrEx>
          <w:tblBorders>
            <w:left w:val="single" w:sz="4" w:space="0" w:color="auto"/>
            <w:right w:val="single" w:sz="4" w:space="0" w:color="auto"/>
            <w:insideH w:val="single" w:sz="4" w:space="0" w:color="auto"/>
          </w:tblBorders>
        </w:tblPrEx>
        <w:tc>
          <w:tcPr>
            <w:tcW w:w="9212" w:type="dxa"/>
            <w:tcBorders>
              <w:top w:val="nil"/>
              <w:left w:val="nil"/>
              <w:right w:val="nil"/>
            </w:tcBorders>
          </w:tcPr>
          <w:p w:rsidR="00D27C17" w:rsidRPr="00FA162E" w:rsidRDefault="00D27C17" w:rsidP="00AB2FE7">
            <w:pPr>
              <w:jc w:val="both"/>
            </w:pPr>
          </w:p>
        </w:tc>
      </w:tr>
    </w:tbl>
    <w:p w:rsidR="00D27C17" w:rsidRPr="00FA162E" w:rsidRDefault="00D27C17" w:rsidP="00D27C17">
      <w:pPr>
        <w:contextualSpacing/>
        <w:jc w:val="both"/>
      </w:pPr>
    </w:p>
    <w:p w:rsidR="00D27C17" w:rsidRPr="00FA162E" w:rsidRDefault="002004D3" w:rsidP="00D27C17">
      <w:pPr>
        <w:contextualSpacing/>
        <w:jc w:val="both"/>
        <w:rPr>
          <w:color w:val="000000"/>
        </w:rPr>
      </w:pPr>
      <w:r w:rsidRPr="00FA162E">
        <w:t>f</w:t>
      </w:r>
      <w:r w:rsidR="00D27C17" w:rsidRPr="00FA162E">
        <w:t>)</w:t>
      </w:r>
      <w:r w:rsidRPr="00FA162E">
        <w:t xml:space="preserve"> </w:t>
      </w:r>
      <w:r w:rsidRPr="00FA162E">
        <w:rPr>
          <w:color w:val="000000"/>
        </w:rPr>
        <w:t>Z najbolj vitalno, sklenjeno populacije vidre v Sloveniji se ponaša Štajerska, natančneje Haloze. Tod lahko vidrine sledi in iztrebke odkrijemo malodane v vsakem potoku, rečici in reki.</w:t>
      </w:r>
    </w:p>
    <w:p w:rsidR="002004D3" w:rsidRPr="00FA162E" w:rsidRDefault="002004D3" w:rsidP="00D27C17">
      <w:pPr>
        <w:contextualSpacing/>
        <w:jc w:val="both"/>
      </w:pPr>
    </w:p>
    <w:tbl>
      <w:tblPr>
        <w:tblStyle w:val="Tabela-mrea"/>
        <w:tblW w:w="0" w:type="auto"/>
        <w:tblBorders>
          <w:left w:val="none" w:sz="0" w:space="0" w:color="auto"/>
          <w:right w:val="none" w:sz="0" w:space="0" w:color="auto"/>
          <w:insideH w:val="none" w:sz="0" w:space="0" w:color="auto"/>
        </w:tblBorders>
        <w:tblLook w:val="04A0"/>
      </w:tblPr>
      <w:tblGrid>
        <w:gridCol w:w="9212"/>
      </w:tblGrid>
      <w:tr w:rsidR="002004D3" w:rsidRPr="00FA162E" w:rsidTr="00AB2FE7">
        <w:tc>
          <w:tcPr>
            <w:tcW w:w="9212" w:type="dxa"/>
          </w:tcPr>
          <w:p w:rsidR="002004D3" w:rsidRPr="00FA162E" w:rsidRDefault="002004D3" w:rsidP="00AB2FE7">
            <w:pPr>
              <w:contextualSpacing/>
              <w:jc w:val="both"/>
            </w:pPr>
          </w:p>
        </w:tc>
      </w:tr>
      <w:tr w:rsidR="002004D3" w:rsidRPr="00FA162E" w:rsidTr="00AB2FE7">
        <w:tc>
          <w:tcPr>
            <w:tcW w:w="9212" w:type="dxa"/>
            <w:tcBorders>
              <w:bottom w:val="single" w:sz="4" w:space="0" w:color="auto"/>
            </w:tcBorders>
          </w:tcPr>
          <w:p w:rsidR="002004D3" w:rsidRPr="00FA162E" w:rsidRDefault="002004D3" w:rsidP="00AB2FE7">
            <w:pPr>
              <w:contextualSpacing/>
              <w:jc w:val="both"/>
            </w:pPr>
          </w:p>
        </w:tc>
      </w:tr>
      <w:tr w:rsidR="002004D3" w:rsidRPr="00FA162E" w:rsidTr="00AB2FE7">
        <w:tblPrEx>
          <w:tblBorders>
            <w:left w:val="single" w:sz="4" w:space="0" w:color="auto"/>
            <w:right w:val="single" w:sz="4" w:space="0" w:color="auto"/>
            <w:insideH w:val="single" w:sz="4" w:space="0" w:color="auto"/>
          </w:tblBorders>
        </w:tblPrEx>
        <w:tc>
          <w:tcPr>
            <w:tcW w:w="9212" w:type="dxa"/>
            <w:tcBorders>
              <w:left w:val="nil"/>
              <w:bottom w:val="nil"/>
              <w:right w:val="nil"/>
            </w:tcBorders>
          </w:tcPr>
          <w:p w:rsidR="002004D3" w:rsidRPr="00FA162E" w:rsidRDefault="002004D3" w:rsidP="00AB2FE7">
            <w:pPr>
              <w:jc w:val="both"/>
            </w:pPr>
          </w:p>
        </w:tc>
      </w:tr>
      <w:tr w:rsidR="002004D3" w:rsidRPr="00FA162E" w:rsidTr="00AB2FE7">
        <w:tblPrEx>
          <w:tblBorders>
            <w:left w:val="single" w:sz="4" w:space="0" w:color="auto"/>
            <w:right w:val="single" w:sz="4" w:space="0" w:color="auto"/>
            <w:insideH w:val="single" w:sz="4" w:space="0" w:color="auto"/>
          </w:tblBorders>
        </w:tblPrEx>
        <w:tc>
          <w:tcPr>
            <w:tcW w:w="9212" w:type="dxa"/>
            <w:tcBorders>
              <w:top w:val="nil"/>
              <w:left w:val="nil"/>
              <w:right w:val="nil"/>
            </w:tcBorders>
          </w:tcPr>
          <w:p w:rsidR="002004D3" w:rsidRPr="00FA162E" w:rsidRDefault="002004D3" w:rsidP="00AB2FE7">
            <w:pPr>
              <w:jc w:val="both"/>
            </w:pPr>
          </w:p>
        </w:tc>
      </w:tr>
    </w:tbl>
    <w:p w:rsidR="007C2DA0" w:rsidRPr="00FA162E" w:rsidRDefault="007C2DA0" w:rsidP="002004D3">
      <w:pPr>
        <w:contextualSpacing/>
        <w:rPr>
          <w:color w:val="FF0000"/>
        </w:rPr>
      </w:pPr>
    </w:p>
    <w:p w:rsidR="00060675" w:rsidRDefault="00060675">
      <w:pPr>
        <w:rPr>
          <w:rFonts w:ascii="Arial Narrow" w:hAnsi="Arial Narrow"/>
          <w:color w:val="FF0000"/>
          <w:sz w:val="24"/>
          <w:szCs w:val="24"/>
        </w:rPr>
      </w:pPr>
      <w:r>
        <w:rPr>
          <w:rFonts w:ascii="Arial Narrow" w:hAnsi="Arial Narrow"/>
          <w:color w:val="FF0000"/>
          <w:sz w:val="24"/>
          <w:szCs w:val="24"/>
        </w:rPr>
        <w:br w:type="page"/>
      </w:r>
    </w:p>
    <w:p w:rsidR="0014728D" w:rsidRDefault="0014728D" w:rsidP="00CE3C09">
      <w:pPr>
        <w:contextualSpacing/>
        <w:rPr>
          <w:rFonts w:ascii="Arial Narrow" w:hAnsi="Arial Narrow"/>
          <w:color w:val="FF0000"/>
          <w:sz w:val="24"/>
          <w:szCs w:val="24"/>
        </w:rPr>
      </w:pPr>
    </w:p>
    <w:p w:rsidR="0014728D" w:rsidRDefault="0014728D" w:rsidP="00CE3C09">
      <w:pPr>
        <w:contextualSpacing/>
        <w:rPr>
          <w:rFonts w:ascii="Arial Narrow" w:hAnsi="Arial Narrow"/>
          <w:color w:val="FF0000"/>
          <w:sz w:val="24"/>
          <w:szCs w:val="24"/>
        </w:rPr>
      </w:pPr>
    </w:p>
    <w:p w:rsidR="000C4A67" w:rsidRPr="00A526ED" w:rsidRDefault="00A526ED" w:rsidP="00A526ED">
      <w:pPr>
        <w:contextualSpacing/>
        <w:jc w:val="right"/>
        <w:rPr>
          <w:rFonts w:ascii="Arial Narrow" w:hAnsi="Arial Narrow"/>
          <w:color w:val="76923C" w:themeColor="accent3" w:themeShade="BF"/>
          <w:sz w:val="24"/>
          <w:szCs w:val="24"/>
        </w:rPr>
      </w:pPr>
      <w:r w:rsidRPr="00A526ED">
        <w:rPr>
          <w:b/>
          <w:color w:val="76923C" w:themeColor="accent3" w:themeShade="BF"/>
          <w:sz w:val="44"/>
          <w:szCs w:val="44"/>
        </w:rPr>
        <w:t>DVOŽIVKE</w:t>
      </w:r>
    </w:p>
    <w:p w:rsidR="000C4A67" w:rsidRDefault="000C4A67" w:rsidP="00597690">
      <w:pPr>
        <w:spacing w:line="240" w:lineRule="auto"/>
        <w:contextualSpacing/>
        <w:rPr>
          <w:rFonts w:ascii="Arial Narrow" w:hAnsi="Arial Narrow"/>
          <w:sz w:val="24"/>
          <w:szCs w:val="24"/>
        </w:rPr>
      </w:pPr>
    </w:p>
    <w:p w:rsidR="002004D3" w:rsidRPr="00597690" w:rsidRDefault="002004D3" w:rsidP="00597690">
      <w:pPr>
        <w:spacing w:line="240" w:lineRule="auto"/>
        <w:contextualSpacing/>
      </w:pPr>
      <w:r w:rsidRPr="00597690">
        <w:t xml:space="preserve">4. </w:t>
      </w:r>
      <w:r w:rsidR="0014040C" w:rsidRPr="00597690">
        <w:t xml:space="preserve"> Mlake so še eden od zelo pomembnih vodnih življenjskih prostorov, ki ga je naredil človek</w:t>
      </w:r>
      <w:r w:rsidR="004561B5" w:rsidRPr="00597690">
        <w:t>. Č</w:t>
      </w:r>
      <w:r w:rsidR="00CE3C09" w:rsidRPr="00597690">
        <w:t>eprav ljudje mlake veliko manj uporabljajo</w:t>
      </w:r>
      <w:r w:rsidR="00C00A6A" w:rsidRPr="00597690">
        <w:t>,</w:t>
      </w:r>
      <w:r w:rsidR="00CE3C09" w:rsidRPr="00597690">
        <w:t xml:space="preserve"> kot so v preteklosti, je za živali in rastline zelo pomembno</w:t>
      </w:r>
      <w:r w:rsidR="00C00A6A" w:rsidRPr="00597690">
        <w:t>,</w:t>
      </w:r>
      <w:r w:rsidR="00CE3C09" w:rsidRPr="00597690">
        <w:t xml:space="preserve"> da jih ohranjamo in ne onesnažujemo. </w:t>
      </w:r>
    </w:p>
    <w:p w:rsidR="00CE3C09" w:rsidRPr="00597690" w:rsidRDefault="00CE3C09" w:rsidP="00597690">
      <w:pPr>
        <w:spacing w:line="240" w:lineRule="auto"/>
        <w:contextualSpacing/>
      </w:pPr>
      <w:r w:rsidRPr="00597690">
        <w:t>Na spodnji risbi je prikazan prerez mlake in nekateri njeni stalni ali občasni prebivalci.</w:t>
      </w:r>
    </w:p>
    <w:p w:rsidR="00597690" w:rsidRDefault="00597690" w:rsidP="00597690">
      <w:pPr>
        <w:spacing w:line="240" w:lineRule="auto"/>
        <w:contextualSpacing/>
      </w:pPr>
      <w:r w:rsidRPr="00597690">
        <w:t>Pri reševanju naloge priporočamo uporabo vira: Zloženka mlake, ki jo najdete na povezavi</w:t>
      </w:r>
      <w:r>
        <w:t xml:space="preserve"> </w:t>
      </w:r>
      <w:hyperlink r:id="rId15" w:history="1">
        <w:r w:rsidRPr="00520E0A">
          <w:rPr>
            <w:rStyle w:val="Hiperpovezava"/>
          </w:rPr>
          <w:t>http://www.ckff.si/projekti/interreg/dokumenti/zlozenka_mlake.pdf</w:t>
        </w:r>
      </w:hyperlink>
    </w:p>
    <w:p w:rsidR="00597690" w:rsidRPr="00B86E69" w:rsidRDefault="00597690" w:rsidP="00597690">
      <w:pPr>
        <w:contextualSpacing/>
      </w:pPr>
    </w:p>
    <w:p w:rsidR="00597690" w:rsidRPr="00597690" w:rsidRDefault="00597690" w:rsidP="00CE3C09">
      <w:pPr>
        <w:contextualSpacing/>
      </w:pPr>
    </w:p>
    <w:p w:rsidR="00CE3C09" w:rsidRPr="00597690" w:rsidRDefault="00CE3C09" w:rsidP="00BB3331">
      <w:r w:rsidRPr="00597690">
        <w:t xml:space="preserve">Katera skupina </w:t>
      </w:r>
      <w:r w:rsidR="004561B5" w:rsidRPr="00597690">
        <w:t xml:space="preserve">izključno vodnih </w:t>
      </w:r>
      <w:r w:rsidRPr="00597690">
        <w:t xml:space="preserve">živali manjka na risbi? </w:t>
      </w:r>
      <w:r w:rsidR="00060675" w:rsidRPr="00597690">
        <w:t xml:space="preserve">                                                                 </w:t>
      </w:r>
      <w:r w:rsidR="00597690">
        <w:t xml:space="preserve">    </w:t>
      </w:r>
      <w:r w:rsidR="00060675" w:rsidRPr="00597690">
        <w:t xml:space="preserve">    </w:t>
      </w:r>
      <w:r w:rsidR="009F1BA6">
        <w:t xml:space="preserve">  </w:t>
      </w:r>
      <w:r w:rsidR="00060675" w:rsidRPr="00597690">
        <w:t xml:space="preserve">   /1</w:t>
      </w:r>
    </w:p>
    <w:tbl>
      <w:tblPr>
        <w:tblStyle w:val="Tabela-mrea"/>
        <w:tblW w:w="0" w:type="auto"/>
        <w:tblBorders>
          <w:top w:val="none" w:sz="0" w:space="0" w:color="auto"/>
          <w:left w:val="none" w:sz="0" w:space="0" w:color="auto"/>
          <w:right w:val="none" w:sz="0" w:space="0" w:color="auto"/>
        </w:tblBorders>
        <w:tblLook w:val="04A0"/>
      </w:tblPr>
      <w:tblGrid>
        <w:gridCol w:w="9212"/>
      </w:tblGrid>
      <w:tr w:rsidR="00BB3331" w:rsidRPr="00597690" w:rsidTr="00BB3331">
        <w:tc>
          <w:tcPr>
            <w:tcW w:w="9212" w:type="dxa"/>
          </w:tcPr>
          <w:p w:rsidR="00BB3331" w:rsidRPr="00597690" w:rsidRDefault="00BB3331" w:rsidP="00BB3331">
            <w:r w:rsidRPr="00597690">
              <w:t>Na risbi niso prikazane</w:t>
            </w:r>
          </w:p>
        </w:tc>
      </w:tr>
    </w:tbl>
    <w:p w:rsidR="00BB3331" w:rsidRPr="00597690" w:rsidRDefault="00BB3331"/>
    <w:p w:rsidR="00060675" w:rsidRPr="00597690" w:rsidRDefault="00060675">
      <w:r w:rsidRPr="00597690">
        <w:t xml:space="preserve">Razložite zakaj ni zaželeno,  </w:t>
      </w:r>
      <w:r w:rsidR="00CC784A">
        <w:t>da v mlake naseljujemo te živali?</w:t>
      </w:r>
      <w:r w:rsidR="009F1BA6">
        <w:t xml:space="preserve">  Navedite vsaj 1 razlog in ga utemeljite. </w:t>
      </w:r>
    </w:p>
    <w:p w:rsidR="00BB3331" w:rsidRPr="00597690" w:rsidRDefault="009F1BA6">
      <w:r>
        <w:t>Razlog in utemeljitev</w:t>
      </w:r>
      <w:r w:rsidR="00BB3331" w:rsidRPr="00597690">
        <w:t xml:space="preserve">: </w:t>
      </w:r>
      <w:r>
        <w:t xml:space="preserve">            </w:t>
      </w:r>
      <w:r w:rsidR="00060675" w:rsidRPr="00597690">
        <w:t xml:space="preserve">                                                                                                           </w:t>
      </w:r>
      <w:r w:rsidR="00597690">
        <w:t xml:space="preserve">         </w:t>
      </w:r>
      <w:r w:rsidR="008F0599">
        <w:t xml:space="preserve">         /2</w:t>
      </w:r>
    </w:p>
    <w:tbl>
      <w:tblPr>
        <w:tblStyle w:val="Tabela-mrea"/>
        <w:tblW w:w="0" w:type="auto"/>
        <w:tblBorders>
          <w:left w:val="none" w:sz="0" w:space="0" w:color="auto"/>
          <w:bottom w:val="none" w:sz="0" w:space="0" w:color="auto"/>
          <w:right w:val="none" w:sz="0" w:space="0" w:color="auto"/>
        </w:tblBorders>
        <w:tblLook w:val="04A0"/>
      </w:tblPr>
      <w:tblGrid>
        <w:gridCol w:w="9212"/>
      </w:tblGrid>
      <w:tr w:rsidR="00BB3331" w:rsidTr="00BB3331">
        <w:tc>
          <w:tcPr>
            <w:tcW w:w="9212" w:type="dxa"/>
          </w:tcPr>
          <w:p w:rsidR="00BB3331" w:rsidRDefault="00BB3331">
            <w:pPr>
              <w:rPr>
                <w:rFonts w:ascii="Arial Narrow" w:hAnsi="Arial Narrow"/>
                <w:sz w:val="24"/>
                <w:szCs w:val="24"/>
              </w:rPr>
            </w:pPr>
          </w:p>
        </w:tc>
      </w:tr>
      <w:tr w:rsidR="00BB3331" w:rsidTr="00BB3331">
        <w:tc>
          <w:tcPr>
            <w:tcW w:w="9212" w:type="dxa"/>
          </w:tcPr>
          <w:p w:rsidR="00BB3331" w:rsidRDefault="00BB3331">
            <w:pPr>
              <w:rPr>
                <w:rFonts w:ascii="Arial Narrow" w:hAnsi="Arial Narrow"/>
                <w:sz w:val="24"/>
                <w:szCs w:val="24"/>
              </w:rPr>
            </w:pPr>
          </w:p>
        </w:tc>
      </w:tr>
      <w:tr w:rsidR="00BB3331" w:rsidTr="00BB3331">
        <w:tc>
          <w:tcPr>
            <w:tcW w:w="9212" w:type="dxa"/>
          </w:tcPr>
          <w:p w:rsidR="00BB3331" w:rsidRDefault="00BB3331">
            <w:pPr>
              <w:rPr>
                <w:rFonts w:ascii="Arial Narrow" w:hAnsi="Arial Narrow"/>
                <w:sz w:val="24"/>
                <w:szCs w:val="24"/>
              </w:rPr>
            </w:pPr>
          </w:p>
        </w:tc>
      </w:tr>
    </w:tbl>
    <w:p w:rsidR="00BB3331" w:rsidRDefault="00BB3331">
      <w:pPr>
        <w:rPr>
          <w:rFonts w:ascii="Arial Narrow" w:hAnsi="Arial Narrow"/>
          <w:sz w:val="24"/>
          <w:szCs w:val="24"/>
        </w:rPr>
      </w:pPr>
      <w:r>
        <w:rPr>
          <w:rFonts w:ascii="Arial Narrow" w:hAnsi="Arial Narrow"/>
          <w:noProof/>
          <w:sz w:val="24"/>
          <w:szCs w:val="24"/>
          <w:lang w:eastAsia="sl-SI"/>
        </w:rPr>
        <w:drawing>
          <wp:inline distT="0" distB="0" distL="0" distR="0">
            <wp:extent cx="5760720" cy="3884930"/>
            <wp:effectExtent l="19050" t="0" r="0" b="0"/>
            <wp:docPr id="6" name="Slika 5" descr="zlozenka_mla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zenka_mlake-2.jpg"/>
                    <pic:cNvPicPr/>
                  </pic:nvPicPr>
                  <pic:blipFill>
                    <a:blip r:embed="rId16" cstate="print"/>
                    <a:stretch>
                      <a:fillRect/>
                    </a:stretch>
                  </pic:blipFill>
                  <pic:spPr>
                    <a:xfrm>
                      <a:off x="0" y="0"/>
                      <a:ext cx="5760720" cy="3884930"/>
                    </a:xfrm>
                    <a:prstGeom prst="rect">
                      <a:avLst/>
                    </a:prstGeom>
                  </pic:spPr>
                </pic:pic>
              </a:graphicData>
            </a:graphic>
          </wp:inline>
        </w:drawing>
      </w:r>
    </w:p>
    <w:p w:rsidR="00060675" w:rsidRDefault="00060675">
      <w:pPr>
        <w:rPr>
          <w:rFonts w:ascii="Arial Narrow" w:hAnsi="Arial Narrow"/>
          <w:color w:val="FF0000"/>
          <w:sz w:val="24"/>
          <w:szCs w:val="24"/>
        </w:rPr>
      </w:pPr>
    </w:p>
    <w:p w:rsidR="000C4A67" w:rsidRDefault="000C4A67" w:rsidP="00FC3A53">
      <w:pPr>
        <w:contextualSpacing/>
        <w:rPr>
          <w:rFonts w:ascii="Arial Narrow" w:hAnsi="Arial Narrow"/>
          <w:sz w:val="24"/>
          <w:szCs w:val="24"/>
        </w:rPr>
      </w:pPr>
    </w:p>
    <w:p w:rsidR="00A526ED" w:rsidRDefault="00A526ED" w:rsidP="00597690">
      <w:pPr>
        <w:spacing w:line="240" w:lineRule="auto"/>
        <w:contextualSpacing/>
      </w:pPr>
    </w:p>
    <w:p w:rsidR="00FC3A53" w:rsidRPr="006972B6" w:rsidRDefault="006A2366" w:rsidP="00597690">
      <w:pPr>
        <w:spacing w:line="240" w:lineRule="auto"/>
        <w:contextualSpacing/>
      </w:pPr>
      <w:r w:rsidRPr="006972B6">
        <w:t xml:space="preserve">5) </w:t>
      </w:r>
      <w:r w:rsidR="00BB3331" w:rsidRPr="006972B6">
        <w:t xml:space="preserve">Dvoživke so skupina živali, ki del življenja preživijo v vodi, del pa na kopnem. </w:t>
      </w:r>
      <w:r w:rsidR="00C41686" w:rsidRPr="006972B6">
        <w:t xml:space="preserve">Nekatere se zadržujejo v ali ob vodi daljši čas, druge le na kratko.  </w:t>
      </w:r>
      <w:r w:rsidR="00FC3A53" w:rsidRPr="006972B6">
        <w:t xml:space="preserve"> </w:t>
      </w:r>
    </w:p>
    <w:p w:rsidR="00FC3A53" w:rsidRPr="006972B6" w:rsidRDefault="00FC3A53" w:rsidP="00597690">
      <w:pPr>
        <w:spacing w:line="240" w:lineRule="auto"/>
        <w:contextualSpacing/>
      </w:pPr>
      <w:r w:rsidRPr="006972B6">
        <w:t>Odgovorite na spodaj zastavljena vprašanja o dvoživkah. Odgovore zapišite na črte.</w:t>
      </w:r>
    </w:p>
    <w:p w:rsidR="00935D6C" w:rsidRPr="006972B6" w:rsidRDefault="00597690" w:rsidP="00597690">
      <w:pPr>
        <w:spacing w:line="240" w:lineRule="auto"/>
        <w:contextualSpacing/>
      </w:pPr>
      <w:r w:rsidRPr="006972B6">
        <w:t xml:space="preserve">Pri reševanju naloge predlagamo uporabo vira: Dvoživke Krajinskega parka Goričko, ki ga najdete na povezavi  </w:t>
      </w:r>
      <w:hyperlink r:id="rId17" w:history="1">
        <w:r w:rsidRPr="006972B6">
          <w:rPr>
            <w:rStyle w:val="Hiperpovezava"/>
          </w:rPr>
          <w:t>http://www.ckff.si/projekti/interreg/dokumenti/kpg_net.pdf</w:t>
        </w:r>
      </w:hyperlink>
    </w:p>
    <w:p w:rsidR="00597690" w:rsidRPr="006972B6" w:rsidRDefault="00597690" w:rsidP="00597690">
      <w:pPr>
        <w:spacing w:line="240" w:lineRule="auto"/>
        <w:contextualSpacing/>
      </w:pPr>
    </w:p>
    <w:p w:rsidR="00597690" w:rsidRPr="006972B6" w:rsidRDefault="00597690" w:rsidP="00597690">
      <w:pPr>
        <w:spacing w:line="240" w:lineRule="auto"/>
        <w:contextualSpacing/>
      </w:pPr>
    </w:p>
    <w:p w:rsidR="00597690" w:rsidRPr="006972B6" w:rsidRDefault="00597690" w:rsidP="00597690">
      <w:pPr>
        <w:spacing w:line="240" w:lineRule="auto"/>
        <w:contextualSpacing/>
      </w:pPr>
    </w:p>
    <w:p w:rsidR="00597690" w:rsidRPr="006972B6" w:rsidRDefault="00FC3A53" w:rsidP="00597690">
      <w:pPr>
        <w:spacing w:line="240" w:lineRule="auto"/>
        <w:contextualSpacing/>
      </w:pPr>
      <w:r w:rsidRPr="006972B6">
        <w:t xml:space="preserve">a) Dvoživke </w:t>
      </w:r>
      <w:r w:rsidR="00576A1F" w:rsidRPr="006972B6">
        <w:t xml:space="preserve">delimo v tri skupine. </w:t>
      </w:r>
      <w:r w:rsidR="00A526ED">
        <w:t>Poimenujte d</w:t>
      </w:r>
      <w:r w:rsidR="00576A1F" w:rsidRPr="006972B6">
        <w:t>ve od treh skupin</w:t>
      </w:r>
      <w:r w:rsidR="00A526ED">
        <w:t xml:space="preserve">, ki jih </w:t>
      </w:r>
      <w:r w:rsidR="00576A1F" w:rsidRPr="006972B6">
        <w:t xml:space="preserve">lahko najdemo tudi na Goričkem. Namig: delitev je vezana na prisotnost repa.  </w:t>
      </w:r>
      <w:r w:rsidR="00060675" w:rsidRPr="006972B6">
        <w:t xml:space="preserve">    </w:t>
      </w:r>
      <w:r w:rsidR="00597690" w:rsidRPr="006972B6">
        <w:t xml:space="preserve">   </w:t>
      </w:r>
    </w:p>
    <w:p w:rsidR="00FC3A53" w:rsidRPr="006972B6" w:rsidRDefault="00597690" w:rsidP="00597690">
      <w:pPr>
        <w:spacing w:line="240" w:lineRule="auto"/>
        <w:contextualSpacing/>
      </w:pPr>
      <w:r w:rsidRPr="006972B6">
        <w:t xml:space="preserve">                                                                                                                                                                </w:t>
      </w:r>
      <w:r w:rsidR="00935D6C">
        <w:t xml:space="preserve">               </w:t>
      </w:r>
      <w:r w:rsidR="00060675" w:rsidRPr="006972B6">
        <w:t xml:space="preserve">  </w:t>
      </w:r>
      <w:r w:rsidRPr="006972B6">
        <w:t>/1</w:t>
      </w:r>
      <w:r w:rsidR="00060675" w:rsidRPr="006972B6">
        <w:t xml:space="preserve">                                                                                                         </w:t>
      </w:r>
      <w:r w:rsidR="00687C24" w:rsidRPr="006972B6">
        <w:t xml:space="preserve">     </w:t>
      </w:r>
      <w:r w:rsidR="00060675" w:rsidRPr="006972B6">
        <w:t xml:space="preserve">  </w:t>
      </w:r>
    </w:p>
    <w:tbl>
      <w:tblPr>
        <w:tblStyle w:val="Tabela-mrea"/>
        <w:tblW w:w="0" w:type="auto"/>
        <w:tblBorders>
          <w:top w:val="none" w:sz="0" w:space="0" w:color="auto"/>
          <w:left w:val="none" w:sz="0" w:space="0" w:color="auto"/>
          <w:right w:val="none" w:sz="0" w:space="0" w:color="auto"/>
        </w:tblBorders>
        <w:tblLook w:val="04A0"/>
      </w:tblPr>
      <w:tblGrid>
        <w:gridCol w:w="5637"/>
      </w:tblGrid>
      <w:tr w:rsidR="00FC3A53" w:rsidRPr="006972B6" w:rsidTr="00CE2C35">
        <w:tc>
          <w:tcPr>
            <w:tcW w:w="5637" w:type="dxa"/>
          </w:tcPr>
          <w:p w:rsidR="00FC3A53" w:rsidRPr="006972B6" w:rsidRDefault="00576A1F" w:rsidP="00FC3A53">
            <w:pPr>
              <w:contextualSpacing/>
            </w:pPr>
            <w:r w:rsidRPr="006972B6">
              <w:t xml:space="preserve">1. </w:t>
            </w:r>
          </w:p>
        </w:tc>
      </w:tr>
      <w:tr w:rsidR="00FC3A53" w:rsidRPr="006972B6" w:rsidTr="00CE2C35">
        <w:tc>
          <w:tcPr>
            <w:tcW w:w="5637" w:type="dxa"/>
          </w:tcPr>
          <w:p w:rsidR="00FC3A53" w:rsidRPr="006972B6" w:rsidRDefault="00576A1F" w:rsidP="00AB2FE7">
            <w:pPr>
              <w:contextualSpacing/>
            </w:pPr>
            <w:r w:rsidRPr="006972B6">
              <w:t>2.</w:t>
            </w:r>
          </w:p>
        </w:tc>
      </w:tr>
    </w:tbl>
    <w:p w:rsidR="00FB462E" w:rsidRPr="006972B6" w:rsidRDefault="00FB462E" w:rsidP="00FC3A53">
      <w:pPr>
        <w:contextualSpacing/>
      </w:pPr>
    </w:p>
    <w:p w:rsidR="00597690" w:rsidRPr="006972B6" w:rsidRDefault="00597690" w:rsidP="00FC3A53">
      <w:pPr>
        <w:contextualSpacing/>
      </w:pPr>
    </w:p>
    <w:p w:rsidR="00FB462E" w:rsidRPr="006972B6" w:rsidRDefault="00AF4BF8" w:rsidP="00FC3A53">
      <w:pPr>
        <w:contextualSpacing/>
      </w:pPr>
      <w:r w:rsidRPr="006972B6">
        <w:t>b)</w:t>
      </w:r>
      <w:r w:rsidR="005525AF" w:rsidRPr="006972B6">
        <w:t xml:space="preserve"> Opiši en primer odvisnosti dvoživk od vodnega</w:t>
      </w:r>
      <w:r w:rsidR="000C4A67" w:rsidRPr="006972B6">
        <w:t xml:space="preserve"> okolja</w:t>
      </w:r>
      <w:r w:rsidR="005525AF" w:rsidRPr="006972B6">
        <w:t xml:space="preserve">.    </w:t>
      </w:r>
      <w:r w:rsidR="00597690" w:rsidRPr="006972B6">
        <w:t xml:space="preserve">                                                       </w:t>
      </w:r>
      <w:r w:rsidR="00935D6C">
        <w:t xml:space="preserve">               </w:t>
      </w:r>
      <w:r w:rsidR="00597690" w:rsidRPr="006972B6">
        <w:t xml:space="preserve"> /1</w:t>
      </w:r>
      <w:r w:rsidR="005525AF" w:rsidRPr="006972B6">
        <w:t xml:space="preserve">  </w:t>
      </w:r>
      <w:r w:rsidR="00060675" w:rsidRPr="006972B6">
        <w:t xml:space="preserve">                              </w:t>
      </w:r>
      <w:r w:rsidR="005525AF" w:rsidRPr="006972B6">
        <w:t xml:space="preserve">                               </w:t>
      </w:r>
      <w:r w:rsidR="00060675" w:rsidRPr="006972B6">
        <w:t xml:space="preserve">     </w:t>
      </w:r>
      <w:r w:rsidR="00597690" w:rsidRPr="006972B6">
        <w:t xml:space="preserve">                </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9039"/>
      </w:tblGrid>
      <w:tr w:rsidR="00FB462E" w:rsidRPr="006972B6" w:rsidTr="006A2366">
        <w:tc>
          <w:tcPr>
            <w:tcW w:w="9039" w:type="dxa"/>
          </w:tcPr>
          <w:p w:rsidR="00FB462E" w:rsidRPr="006972B6" w:rsidRDefault="00FB462E" w:rsidP="00AB2FE7">
            <w:pPr>
              <w:contextualSpacing/>
            </w:pPr>
          </w:p>
        </w:tc>
      </w:tr>
      <w:tr w:rsidR="00060675" w:rsidRPr="006972B6" w:rsidTr="006A2366">
        <w:tc>
          <w:tcPr>
            <w:tcW w:w="9039" w:type="dxa"/>
          </w:tcPr>
          <w:p w:rsidR="00060675" w:rsidRPr="006972B6" w:rsidRDefault="00060675" w:rsidP="00AB2FE7">
            <w:pPr>
              <w:contextualSpacing/>
            </w:pPr>
          </w:p>
        </w:tc>
      </w:tr>
      <w:tr w:rsidR="00060675" w:rsidRPr="006972B6" w:rsidTr="006A2366">
        <w:tc>
          <w:tcPr>
            <w:tcW w:w="9039" w:type="dxa"/>
          </w:tcPr>
          <w:p w:rsidR="00060675" w:rsidRPr="006972B6" w:rsidRDefault="00060675" w:rsidP="00AB2FE7">
            <w:pPr>
              <w:contextualSpacing/>
            </w:pPr>
          </w:p>
        </w:tc>
      </w:tr>
      <w:tr w:rsidR="00FB462E" w:rsidRPr="006972B6" w:rsidTr="006A2366">
        <w:tc>
          <w:tcPr>
            <w:tcW w:w="9039" w:type="dxa"/>
          </w:tcPr>
          <w:p w:rsidR="00FB462E" w:rsidRPr="006972B6" w:rsidRDefault="00FB462E" w:rsidP="00AB2FE7">
            <w:pPr>
              <w:contextualSpacing/>
            </w:pPr>
          </w:p>
        </w:tc>
      </w:tr>
    </w:tbl>
    <w:p w:rsidR="00FB462E" w:rsidRDefault="00FB462E" w:rsidP="00FB462E">
      <w:pPr>
        <w:contextualSpacing/>
      </w:pPr>
    </w:p>
    <w:p w:rsidR="00935D6C" w:rsidRPr="00A526ED" w:rsidRDefault="00935D6C" w:rsidP="00935D6C">
      <w:pPr>
        <w:contextualSpacing/>
      </w:pPr>
      <w:r w:rsidRPr="00A526ED">
        <w:t xml:space="preserve">c) Koliko različnih vrst dvoživk živi na območju Krajinskega parka Goričko?                                        </w:t>
      </w:r>
      <w:r w:rsidR="00CE2C35">
        <w:t xml:space="preserve"> </w:t>
      </w:r>
      <w:r w:rsidRPr="00A526ED">
        <w:t xml:space="preserve">  /1</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9039"/>
      </w:tblGrid>
      <w:tr w:rsidR="00935D6C" w:rsidRPr="006972B6" w:rsidTr="00A526ED">
        <w:tc>
          <w:tcPr>
            <w:tcW w:w="9039" w:type="dxa"/>
          </w:tcPr>
          <w:p w:rsidR="00935D6C" w:rsidRPr="006972B6" w:rsidRDefault="00935D6C" w:rsidP="00A526ED">
            <w:pPr>
              <w:contextualSpacing/>
            </w:pPr>
          </w:p>
        </w:tc>
      </w:tr>
      <w:tr w:rsidR="00935D6C" w:rsidRPr="006972B6" w:rsidTr="00A526ED">
        <w:tc>
          <w:tcPr>
            <w:tcW w:w="9039" w:type="dxa"/>
          </w:tcPr>
          <w:p w:rsidR="00935D6C" w:rsidRPr="006972B6" w:rsidRDefault="00935D6C" w:rsidP="00A526ED">
            <w:pPr>
              <w:contextualSpacing/>
            </w:pPr>
          </w:p>
        </w:tc>
      </w:tr>
    </w:tbl>
    <w:p w:rsidR="00935D6C" w:rsidRPr="006972B6" w:rsidRDefault="00935D6C" w:rsidP="00FB462E">
      <w:pPr>
        <w:contextualSpacing/>
      </w:pPr>
    </w:p>
    <w:p w:rsidR="00A526ED" w:rsidRDefault="00A526ED" w:rsidP="00FB462E">
      <w:r>
        <w:t>d</w:t>
      </w:r>
      <w:r w:rsidR="00687C24" w:rsidRPr="006972B6">
        <w:t>) Nekatere dvoživke so kvalifikacijske vr</w:t>
      </w:r>
      <w:r w:rsidR="00CB4C21" w:rsidRPr="006972B6">
        <w:t>s</w:t>
      </w:r>
      <w:r w:rsidR="00687C24" w:rsidRPr="006972B6">
        <w:t>te</w:t>
      </w:r>
      <w:r w:rsidR="00FB462E" w:rsidRPr="006972B6">
        <w:t xml:space="preserve"> za omrežje Natura 2000 za ob</w:t>
      </w:r>
      <w:r w:rsidR="00CB4C21" w:rsidRPr="006972B6">
        <w:t>m</w:t>
      </w:r>
      <w:r w:rsidR="00597690" w:rsidRPr="006972B6">
        <w:t xml:space="preserve">očje Goričkega.              </w:t>
      </w:r>
      <w:r w:rsidR="00935D6C">
        <w:t xml:space="preserve"> Poimenujte  </w:t>
      </w:r>
      <w:r w:rsidR="00CB4C21" w:rsidRPr="006972B6">
        <w:t>kvalifikacijske vrste dvoživk za območje Krajinskega parka Goričko.</w:t>
      </w:r>
      <w:r w:rsidR="00597690" w:rsidRPr="006972B6">
        <w:t xml:space="preserve">   </w:t>
      </w:r>
    </w:p>
    <w:p w:rsidR="00FB462E" w:rsidRPr="006972B6" w:rsidRDefault="00597690" w:rsidP="00FB462E">
      <w:r w:rsidRPr="006972B6">
        <w:t xml:space="preserve"> </w:t>
      </w:r>
      <w:r w:rsidR="00935D6C">
        <w:t xml:space="preserve">Poleg zgoraj navedenega vira poglejte na internetno stran Natura 2000 v Sloveniji. </w:t>
      </w:r>
      <w:r w:rsidRPr="006972B6">
        <w:t xml:space="preserve">   </w:t>
      </w:r>
      <w:r w:rsidR="00A526ED">
        <w:t xml:space="preserve">                  </w:t>
      </w:r>
      <w:r w:rsidRPr="006972B6">
        <w:t xml:space="preserve"> </w:t>
      </w:r>
      <w:r w:rsidR="00CE2C35">
        <w:t xml:space="preserve">   </w:t>
      </w:r>
      <w:r w:rsidR="00A526ED" w:rsidRPr="006972B6">
        <w:t>/1</w:t>
      </w:r>
      <w:r w:rsidRPr="006972B6">
        <w:t xml:space="preserve"> </w:t>
      </w:r>
      <w:r w:rsidR="00935D6C">
        <w:t xml:space="preserve">                                           </w:t>
      </w:r>
      <w:r w:rsidRPr="006972B6">
        <w:t xml:space="preserve"> </w:t>
      </w:r>
    </w:p>
    <w:tbl>
      <w:tblPr>
        <w:tblStyle w:val="Tabela-mrea"/>
        <w:tblW w:w="0" w:type="auto"/>
        <w:tblBorders>
          <w:top w:val="none" w:sz="0" w:space="0" w:color="auto"/>
          <w:left w:val="none" w:sz="0" w:space="0" w:color="auto"/>
          <w:right w:val="none" w:sz="0" w:space="0" w:color="auto"/>
        </w:tblBorders>
        <w:tblLook w:val="04A0"/>
      </w:tblPr>
      <w:tblGrid>
        <w:gridCol w:w="9212"/>
      </w:tblGrid>
      <w:tr w:rsidR="00FB462E" w:rsidRPr="006972B6" w:rsidTr="00FB462E">
        <w:tc>
          <w:tcPr>
            <w:tcW w:w="9212" w:type="dxa"/>
          </w:tcPr>
          <w:p w:rsidR="00FB462E" w:rsidRPr="006972B6" w:rsidRDefault="00FB462E" w:rsidP="00FB462E"/>
        </w:tc>
      </w:tr>
    </w:tbl>
    <w:p w:rsidR="00FA0A75" w:rsidRPr="00597690" w:rsidRDefault="00FA0A75" w:rsidP="00FB462E">
      <w:pPr>
        <w:contextualSpacing/>
        <w:rPr>
          <w:sz w:val="24"/>
          <w:szCs w:val="24"/>
        </w:rPr>
      </w:pPr>
    </w:p>
    <w:p w:rsidR="00FA0A75" w:rsidRPr="00597690" w:rsidRDefault="00FA0A75">
      <w:pPr>
        <w:rPr>
          <w:sz w:val="24"/>
          <w:szCs w:val="24"/>
        </w:rPr>
      </w:pPr>
      <w:r w:rsidRPr="00597690">
        <w:rPr>
          <w:sz w:val="24"/>
          <w:szCs w:val="24"/>
        </w:rPr>
        <w:br w:type="page"/>
      </w:r>
    </w:p>
    <w:p w:rsidR="00FB462E" w:rsidRPr="00597690" w:rsidRDefault="00FB462E" w:rsidP="00FB462E">
      <w:pPr>
        <w:contextualSpacing/>
        <w:rPr>
          <w:sz w:val="24"/>
          <w:szCs w:val="24"/>
        </w:rPr>
      </w:pPr>
    </w:p>
    <w:p w:rsidR="00FA0A75" w:rsidRPr="00597690" w:rsidRDefault="00FA0A75" w:rsidP="00FB462E">
      <w:pPr>
        <w:contextualSpacing/>
        <w:rPr>
          <w:sz w:val="24"/>
          <w:szCs w:val="24"/>
        </w:rPr>
      </w:pPr>
    </w:p>
    <w:p w:rsidR="00FA0A75" w:rsidRPr="00597690" w:rsidRDefault="00FA0A75" w:rsidP="00FB462E">
      <w:pPr>
        <w:contextualSpacing/>
        <w:rPr>
          <w:sz w:val="24"/>
          <w:szCs w:val="24"/>
        </w:rPr>
      </w:pPr>
    </w:p>
    <w:p w:rsidR="00FA0A75" w:rsidRPr="00597690" w:rsidRDefault="00FA0A75" w:rsidP="00FB462E">
      <w:pPr>
        <w:contextualSpacing/>
        <w:rPr>
          <w:sz w:val="24"/>
          <w:szCs w:val="24"/>
        </w:rPr>
      </w:pPr>
    </w:p>
    <w:p w:rsidR="00FA0A75" w:rsidRPr="00597690" w:rsidRDefault="00FA0A75" w:rsidP="00FB462E">
      <w:pPr>
        <w:contextualSpacing/>
        <w:rPr>
          <w:sz w:val="24"/>
          <w:szCs w:val="24"/>
        </w:rPr>
      </w:pPr>
    </w:p>
    <w:p w:rsidR="00FB462E" w:rsidRPr="006972B6" w:rsidRDefault="00597690" w:rsidP="00FC3A53">
      <w:pPr>
        <w:contextualSpacing/>
      </w:pPr>
      <w:r w:rsidRPr="006972B6">
        <w:t>č</w:t>
      </w:r>
      <w:r w:rsidR="004063AC" w:rsidRPr="006972B6">
        <w:t>) Neka</w:t>
      </w:r>
      <w:r w:rsidR="00FB462E" w:rsidRPr="006972B6">
        <w:t>te</w:t>
      </w:r>
      <w:r w:rsidR="004C3941">
        <w:t>re vrste dvoživk so na območju K</w:t>
      </w:r>
      <w:r w:rsidR="00FB462E" w:rsidRPr="006972B6">
        <w:t>rajinskega</w:t>
      </w:r>
      <w:r w:rsidR="004063AC" w:rsidRPr="006972B6">
        <w:t xml:space="preserve"> parka Goričko pogoste</w:t>
      </w:r>
      <w:r w:rsidR="00713102" w:rsidRPr="006972B6">
        <w:t xml:space="preserve"> in druge </w:t>
      </w:r>
      <w:r w:rsidR="004063AC" w:rsidRPr="006972B6">
        <w:t xml:space="preserve">redke. </w:t>
      </w:r>
    </w:p>
    <w:p w:rsidR="00A526ED" w:rsidRDefault="00FA0A75" w:rsidP="00FC3A53">
      <w:pPr>
        <w:contextualSpacing/>
      </w:pPr>
      <w:r w:rsidRPr="006972B6">
        <w:t xml:space="preserve"> </w:t>
      </w:r>
    </w:p>
    <w:p w:rsidR="006972B6" w:rsidRDefault="00AB2FE7" w:rsidP="00FC3A53">
      <w:pPr>
        <w:contextualSpacing/>
      </w:pPr>
      <w:r w:rsidRPr="006972B6">
        <w:t>Iz črk spodaj sestavi imena štirih</w:t>
      </w:r>
      <w:r w:rsidR="00E56DD2" w:rsidRPr="006972B6">
        <w:t xml:space="preserve"> vrst dvoživk, ki živijo v Krajinskem parku Goričko. </w:t>
      </w:r>
      <w:r w:rsidR="00374F34" w:rsidRPr="006972B6">
        <w:t xml:space="preserve">Samoglasniki so že vpisani. </w:t>
      </w:r>
      <w:r w:rsidR="00E56DD2" w:rsidRPr="006972B6">
        <w:t xml:space="preserve">Imena </w:t>
      </w:r>
      <w:r w:rsidR="00E56DD2" w:rsidRPr="00A526ED">
        <w:rPr>
          <w:color w:val="548DD4" w:themeColor="text2" w:themeTint="99"/>
        </w:rPr>
        <w:t>pogostih pobarvaj z modro barvo</w:t>
      </w:r>
      <w:r w:rsidR="00E56DD2" w:rsidRPr="006972B6">
        <w:t xml:space="preserve">, imena </w:t>
      </w:r>
      <w:r w:rsidR="00E56DD2" w:rsidRPr="00A526ED">
        <w:rPr>
          <w:color w:val="FF0000"/>
        </w:rPr>
        <w:t>redkih pa z rdečo barvo</w:t>
      </w:r>
      <w:r w:rsidR="00E56DD2" w:rsidRPr="006972B6">
        <w:t xml:space="preserve">. </w:t>
      </w:r>
      <w:r w:rsidR="006972B6">
        <w:t xml:space="preserve">                    </w:t>
      </w:r>
    </w:p>
    <w:p w:rsidR="00E56DD2" w:rsidRPr="006972B6" w:rsidRDefault="00713102" w:rsidP="006972B6">
      <w:pPr>
        <w:contextualSpacing/>
        <w:jc w:val="right"/>
      </w:pPr>
      <w:r w:rsidRPr="006972B6">
        <w:t xml:space="preserve">  </w:t>
      </w:r>
      <w:r w:rsidR="00D05AA1">
        <w:t>/5</w:t>
      </w:r>
      <w:r w:rsidRPr="006972B6">
        <w:t xml:space="preserve">                    </w:t>
      </w:r>
      <w:r w:rsidR="00597690" w:rsidRPr="006972B6">
        <w:t xml:space="preserve">                                                                                                                     </w:t>
      </w:r>
    </w:p>
    <w:p w:rsidR="00BE7E36" w:rsidRPr="006972B6" w:rsidRDefault="00374F34" w:rsidP="00FC3A53">
      <w:pPr>
        <w:contextualSpacing/>
      </w:pPr>
      <w:r w:rsidRPr="006972B6">
        <w:t>Vsako črko uporabi samo enkrat!</w:t>
      </w:r>
    </w:p>
    <w:p w:rsidR="00CE2C35" w:rsidRDefault="00CE2C35" w:rsidP="00FC3A53">
      <w:pPr>
        <w:contextualSpacing/>
        <w:rPr>
          <w:sz w:val="28"/>
          <w:szCs w:val="28"/>
        </w:rPr>
      </w:pPr>
    </w:p>
    <w:p w:rsidR="00374F34" w:rsidRPr="00597690" w:rsidRDefault="00F572BC" w:rsidP="00FC3A53">
      <w:pPr>
        <w:contextualSpacing/>
        <w:rPr>
          <w:sz w:val="28"/>
          <w:szCs w:val="28"/>
        </w:rPr>
      </w:pPr>
      <w:r w:rsidRPr="00597690">
        <w:rPr>
          <w:sz w:val="28"/>
          <w:szCs w:val="28"/>
        </w:rPr>
        <w:t>N,R,V,N,K,R,S,D,P,N,K,Č,L,P,S,N,K,V,P,N,L,S,C,Z,K,N,S,T,Č,N</w:t>
      </w:r>
    </w:p>
    <w:p w:rsidR="00BE7E36" w:rsidRPr="00597690" w:rsidRDefault="00BE7E36" w:rsidP="00FC3A53">
      <w:pPr>
        <w:contextualSpacing/>
        <w:rPr>
          <w:sz w:val="24"/>
          <w:szCs w:val="24"/>
        </w:rPr>
      </w:pPr>
    </w:p>
    <w:p w:rsidR="00BE7E36" w:rsidRPr="00597690" w:rsidRDefault="00BE7E36" w:rsidP="00FC3A53">
      <w:pPr>
        <w:contextualSpacing/>
        <w:rPr>
          <w:sz w:val="24"/>
          <w:szCs w:val="24"/>
        </w:rPr>
      </w:pPr>
    </w:p>
    <w:tbl>
      <w:tblPr>
        <w:tblStyle w:val="Tabela-mrea"/>
        <w:tblW w:w="0" w:type="auto"/>
        <w:tblBorders>
          <w:top w:val="none" w:sz="0" w:space="0" w:color="auto"/>
        </w:tblBorders>
        <w:tblLook w:val="04A0"/>
      </w:tblPr>
      <w:tblGrid>
        <w:gridCol w:w="619"/>
        <w:gridCol w:w="619"/>
        <w:gridCol w:w="619"/>
        <w:gridCol w:w="619"/>
        <w:gridCol w:w="619"/>
        <w:gridCol w:w="619"/>
        <w:gridCol w:w="619"/>
        <w:gridCol w:w="619"/>
        <w:gridCol w:w="619"/>
        <w:gridCol w:w="619"/>
        <w:gridCol w:w="619"/>
        <w:gridCol w:w="619"/>
        <w:gridCol w:w="620"/>
        <w:gridCol w:w="620"/>
        <w:gridCol w:w="620"/>
      </w:tblGrid>
      <w:tr w:rsidR="00BE7E36" w:rsidRPr="00597690" w:rsidTr="00E56DD2">
        <w:tc>
          <w:tcPr>
            <w:tcW w:w="619" w:type="dxa"/>
          </w:tcPr>
          <w:p w:rsidR="00BE7E36" w:rsidRPr="00597690" w:rsidRDefault="00BE7E36" w:rsidP="00FC3A53">
            <w:pPr>
              <w:contextualSpacing/>
              <w:rPr>
                <w:sz w:val="24"/>
                <w:szCs w:val="24"/>
              </w:rPr>
            </w:pPr>
          </w:p>
        </w:tc>
        <w:tc>
          <w:tcPr>
            <w:tcW w:w="619" w:type="dxa"/>
          </w:tcPr>
          <w:p w:rsidR="00BE7E36" w:rsidRPr="00597690" w:rsidRDefault="00BE7E36" w:rsidP="00FC3A53">
            <w:pPr>
              <w:contextualSpacing/>
              <w:rPr>
                <w:sz w:val="24"/>
                <w:szCs w:val="24"/>
              </w:rPr>
            </w:pPr>
          </w:p>
        </w:tc>
        <w:tc>
          <w:tcPr>
            <w:tcW w:w="619" w:type="dxa"/>
          </w:tcPr>
          <w:p w:rsidR="00BE7E36" w:rsidRPr="00597690" w:rsidRDefault="00F572BC" w:rsidP="00FC3A53">
            <w:pPr>
              <w:contextualSpacing/>
              <w:rPr>
                <w:sz w:val="24"/>
                <w:szCs w:val="24"/>
              </w:rPr>
            </w:pPr>
            <w:r w:rsidRPr="00597690">
              <w:rPr>
                <w:sz w:val="24"/>
                <w:szCs w:val="24"/>
              </w:rPr>
              <w:t>A</w:t>
            </w:r>
          </w:p>
        </w:tc>
        <w:tc>
          <w:tcPr>
            <w:tcW w:w="619" w:type="dxa"/>
          </w:tcPr>
          <w:p w:rsidR="00BE7E36" w:rsidRPr="00597690" w:rsidRDefault="00BE7E36" w:rsidP="00FC3A53">
            <w:pPr>
              <w:contextualSpacing/>
              <w:rPr>
                <w:sz w:val="24"/>
                <w:szCs w:val="24"/>
              </w:rPr>
            </w:pPr>
          </w:p>
        </w:tc>
        <w:tc>
          <w:tcPr>
            <w:tcW w:w="619" w:type="dxa"/>
          </w:tcPr>
          <w:p w:rsidR="00BE7E36" w:rsidRPr="00597690" w:rsidRDefault="00F572BC" w:rsidP="00FC3A53">
            <w:pPr>
              <w:contextualSpacing/>
              <w:rPr>
                <w:sz w:val="24"/>
                <w:szCs w:val="24"/>
              </w:rPr>
            </w:pPr>
            <w:r w:rsidRPr="00597690">
              <w:rPr>
                <w:sz w:val="24"/>
                <w:szCs w:val="24"/>
              </w:rPr>
              <w:t>I</w:t>
            </w:r>
          </w:p>
        </w:tc>
        <w:tc>
          <w:tcPr>
            <w:tcW w:w="619" w:type="dxa"/>
          </w:tcPr>
          <w:p w:rsidR="00BE7E36" w:rsidRPr="00597690" w:rsidRDefault="00BE7E36" w:rsidP="00FC3A53">
            <w:pPr>
              <w:contextualSpacing/>
              <w:rPr>
                <w:sz w:val="24"/>
                <w:szCs w:val="24"/>
              </w:rPr>
            </w:pPr>
          </w:p>
        </w:tc>
        <w:tc>
          <w:tcPr>
            <w:tcW w:w="619" w:type="dxa"/>
          </w:tcPr>
          <w:p w:rsidR="00BE7E36" w:rsidRPr="00597690" w:rsidRDefault="00BE7E36" w:rsidP="00FC3A53">
            <w:pPr>
              <w:contextualSpacing/>
              <w:rPr>
                <w:sz w:val="24"/>
                <w:szCs w:val="24"/>
              </w:rPr>
            </w:pPr>
          </w:p>
        </w:tc>
        <w:tc>
          <w:tcPr>
            <w:tcW w:w="619" w:type="dxa"/>
          </w:tcPr>
          <w:p w:rsidR="00BE7E36" w:rsidRPr="00597690" w:rsidRDefault="00BE7E36" w:rsidP="00FC3A53">
            <w:pPr>
              <w:contextualSpacing/>
              <w:rPr>
                <w:sz w:val="24"/>
                <w:szCs w:val="24"/>
              </w:rPr>
            </w:pPr>
          </w:p>
        </w:tc>
        <w:tc>
          <w:tcPr>
            <w:tcW w:w="619" w:type="dxa"/>
          </w:tcPr>
          <w:p w:rsidR="00BE7E36" w:rsidRPr="00597690" w:rsidRDefault="00F572BC" w:rsidP="00FC3A53">
            <w:pPr>
              <w:contextualSpacing/>
              <w:rPr>
                <w:sz w:val="24"/>
                <w:szCs w:val="24"/>
              </w:rPr>
            </w:pPr>
            <w:r w:rsidRPr="00597690">
              <w:rPr>
                <w:sz w:val="24"/>
                <w:szCs w:val="24"/>
              </w:rPr>
              <w:t>I</w:t>
            </w:r>
          </w:p>
        </w:tc>
        <w:tc>
          <w:tcPr>
            <w:tcW w:w="619" w:type="dxa"/>
            <w:shd w:val="clear" w:color="auto" w:fill="000000" w:themeFill="text1"/>
          </w:tcPr>
          <w:p w:rsidR="00BE7E36" w:rsidRPr="00597690" w:rsidRDefault="00BE7E36" w:rsidP="00FC3A53">
            <w:pPr>
              <w:contextualSpacing/>
              <w:rPr>
                <w:sz w:val="24"/>
                <w:szCs w:val="24"/>
              </w:rPr>
            </w:pPr>
          </w:p>
        </w:tc>
        <w:tc>
          <w:tcPr>
            <w:tcW w:w="619" w:type="dxa"/>
          </w:tcPr>
          <w:p w:rsidR="00BE7E36" w:rsidRPr="00597690" w:rsidRDefault="00BE7E36" w:rsidP="00FC3A53">
            <w:pPr>
              <w:contextualSpacing/>
              <w:rPr>
                <w:sz w:val="24"/>
                <w:szCs w:val="24"/>
              </w:rPr>
            </w:pPr>
          </w:p>
        </w:tc>
        <w:tc>
          <w:tcPr>
            <w:tcW w:w="619" w:type="dxa"/>
          </w:tcPr>
          <w:p w:rsidR="00BE7E36" w:rsidRPr="00597690" w:rsidRDefault="00F572BC" w:rsidP="00FC3A53">
            <w:pPr>
              <w:contextualSpacing/>
              <w:rPr>
                <w:sz w:val="24"/>
                <w:szCs w:val="24"/>
              </w:rPr>
            </w:pPr>
            <w:r w:rsidRPr="00597690">
              <w:rPr>
                <w:sz w:val="24"/>
                <w:szCs w:val="24"/>
              </w:rPr>
              <w:t>U</w:t>
            </w:r>
          </w:p>
        </w:tc>
        <w:tc>
          <w:tcPr>
            <w:tcW w:w="620" w:type="dxa"/>
          </w:tcPr>
          <w:p w:rsidR="00BE7E36" w:rsidRPr="00597690" w:rsidRDefault="00BE7E36" w:rsidP="00FC3A53">
            <w:pPr>
              <w:contextualSpacing/>
              <w:rPr>
                <w:sz w:val="24"/>
                <w:szCs w:val="24"/>
              </w:rPr>
            </w:pPr>
          </w:p>
        </w:tc>
        <w:tc>
          <w:tcPr>
            <w:tcW w:w="620" w:type="dxa"/>
          </w:tcPr>
          <w:p w:rsidR="00BE7E36" w:rsidRPr="00597690" w:rsidRDefault="00F572BC" w:rsidP="00FC3A53">
            <w:pPr>
              <w:contextualSpacing/>
              <w:rPr>
                <w:sz w:val="24"/>
                <w:szCs w:val="24"/>
              </w:rPr>
            </w:pPr>
            <w:r w:rsidRPr="00597690">
              <w:rPr>
                <w:sz w:val="24"/>
                <w:szCs w:val="24"/>
              </w:rPr>
              <w:t>E</w:t>
            </w:r>
          </w:p>
        </w:tc>
        <w:tc>
          <w:tcPr>
            <w:tcW w:w="620" w:type="dxa"/>
          </w:tcPr>
          <w:p w:rsidR="00BE7E36" w:rsidRPr="00597690" w:rsidRDefault="00BE7E36" w:rsidP="00FC3A53">
            <w:pPr>
              <w:contextualSpacing/>
              <w:rPr>
                <w:sz w:val="24"/>
                <w:szCs w:val="24"/>
              </w:rPr>
            </w:pPr>
          </w:p>
        </w:tc>
      </w:tr>
    </w:tbl>
    <w:p w:rsidR="00BE7E36" w:rsidRPr="00597690" w:rsidRDefault="00BE7E36" w:rsidP="00FC3A53">
      <w:pPr>
        <w:contextualSpacing/>
        <w:rPr>
          <w:sz w:val="24"/>
          <w:szCs w:val="24"/>
        </w:rPr>
      </w:pPr>
    </w:p>
    <w:tbl>
      <w:tblPr>
        <w:tblStyle w:val="Tabela-mrea"/>
        <w:tblW w:w="0" w:type="auto"/>
        <w:tblBorders>
          <w:top w:val="none" w:sz="0" w:space="0" w:color="auto"/>
        </w:tblBorders>
        <w:tblLook w:val="04A0"/>
      </w:tblPr>
      <w:tblGrid>
        <w:gridCol w:w="534"/>
        <w:gridCol w:w="708"/>
        <w:gridCol w:w="567"/>
        <w:gridCol w:w="709"/>
        <w:gridCol w:w="567"/>
        <w:gridCol w:w="567"/>
        <w:gridCol w:w="709"/>
      </w:tblGrid>
      <w:tr w:rsidR="00E56DD2" w:rsidRPr="00597690" w:rsidTr="00E56DD2">
        <w:tc>
          <w:tcPr>
            <w:tcW w:w="534" w:type="dxa"/>
          </w:tcPr>
          <w:p w:rsidR="00E56DD2" w:rsidRPr="00597690" w:rsidRDefault="00E56DD2" w:rsidP="00FC3A53">
            <w:pPr>
              <w:contextualSpacing/>
              <w:rPr>
                <w:sz w:val="24"/>
                <w:szCs w:val="24"/>
              </w:rPr>
            </w:pPr>
          </w:p>
        </w:tc>
        <w:tc>
          <w:tcPr>
            <w:tcW w:w="708" w:type="dxa"/>
          </w:tcPr>
          <w:p w:rsidR="00E56DD2" w:rsidRPr="00597690" w:rsidRDefault="00F572BC" w:rsidP="00FC3A53">
            <w:pPr>
              <w:contextualSpacing/>
              <w:rPr>
                <w:sz w:val="24"/>
                <w:szCs w:val="24"/>
              </w:rPr>
            </w:pPr>
            <w:r w:rsidRPr="00597690">
              <w:rPr>
                <w:sz w:val="24"/>
                <w:szCs w:val="24"/>
              </w:rPr>
              <w:t>O</w:t>
            </w:r>
          </w:p>
        </w:tc>
        <w:tc>
          <w:tcPr>
            <w:tcW w:w="567" w:type="dxa"/>
          </w:tcPr>
          <w:p w:rsidR="00E56DD2" w:rsidRPr="00597690" w:rsidRDefault="00E56DD2" w:rsidP="00FC3A53">
            <w:pPr>
              <w:contextualSpacing/>
              <w:rPr>
                <w:sz w:val="24"/>
                <w:szCs w:val="24"/>
              </w:rPr>
            </w:pPr>
          </w:p>
        </w:tc>
        <w:tc>
          <w:tcPr>
            <w:tcW w:w="709" w:type="dxa"/>
          </w:tcPr>
          <w:p w:rsidR="00E56DD2" w:rsidRPr="00597690" w:rsidRDefault="00E56DD2" w:rsidP="00FC3A53">
            <w:pPr>
              <w:contextualSpacing/>
              <w:rPr>
                <w:sz w:val="24"/>
                <w:szCs w:val="24"/>
              </w:rPr>
            </w:pPr>
          </w:p>
        </w:tc>
        <w:tc>
          <w:tcPr>
            <w:tcW w:w="567" w:type="dxa"/>
          </w:tcPr>
          <w:p w:rsidR="00E56DD2" w:rsidRPr="00597690" w:rsidRDefault="00F572BC" w:rsidP="00FC3A53">
            <w:pPr>
              <w:contextualSpacing/>
              <w:rPr>
                <w:sz w:val="24"/>
                <w:szCs w:val="24"/>
              </w:rPr>
            </w:pPr>
            <w:r w:rsidRPr="00597690">
              <w:rPr>
                <w:sz w:val="24"/>
                <w:szCs w:val="24"/>
              </w:rPr>
              <w:t>I</w:t>
            </w:r>
          </w:p>
        </w:tc>
        <w:tc>
          <w:tcPr>
            <w:tcW w:w="567" w:type="dxa"/>
          </w:tcPr>
          <w:p w:rsidR="00E56DD2" w:rsidRPr="00597690" w:rsidRDefault="00E56DD2" w:rsidP="00FC3A53">
            <w:pPr>
              <w:contextualSpacing/>
              <w:rPr>
                <w:sz w:val="24"/>
                <w:szCs w:val="24"/>
              </w:rPr>
            </w:pPr>
          </w:p>
        </w:tc>
        <w:tc>
          <w:tcPr>
            <w:tcW w:w="709" w:type="dxa"/>
          </w:tcPr>
          <w:p w:rsidR="00E56DD2" w:rsidRPr="00597690" w:rsidRDefault="00F572BC" w:rsidP="00FC3A53">
            <w:pPr>
              <w:contextualSpacing/>
              <w:rPr>
                <w:sz w:val="24"/>
                <w:szCs w:val="24"/>
              </w:rPr>
            </w:pPr>
            <w:r w:rsidRPr="00597690">
              <w:rPr>
                <w:sz w:val="24"/>
                <w:szCs w:val="24"/>
              </w:rPr>
              <w:t>A</w:t>
            </w:r>
          </w:p>
        </w:tc>
      </w:tr>
    </w:tbl>
    <w:p w:rsidR="00BE7E36" w:rsidRPr="00597690" w:rsidRDefault="00BE7E36" w:rsidP="00FC3A53">
      <w:pPr>
        <w:contextualSpacing/>
        <w:rPr>
          <w:sz w:val="24"/>
          <w:szCs w:val="24"/>
        </w:rPr>
      </w:pPr>
    </w:p>
    <w:tbl>
      <w:tblPr>
        <w:tblStyle w:val="Tabela-mrea"/>
        <w:tblW w:w="0" w:type="auto"/>
        <w:tblLook w:val="04A0"/>
      </w:tblPr>
      <w:tblGrid>
        <w:gridCol w:w="619"/>
        <w:gridCol w:w="619"/>
        <w:gridCol w:w="619"/>
        <w:gridCol w:w="619"/>
        <w:gridCol w:w="619"/>
        <w:gridCol w:w="619"/>
        <w:gridCol w:w="619"/>
        <w:gridCol w:w="619"/>
        <w:gridCol w:w="619"/>
        <w:gridCol w:w="619"/>
        <w:gridCol w:w="619"/>
        <w:gridCol w:w="619"/>
        <w:gridCol w:w="620"/>
        <w:gridCol w:w="620"/>
        <w:gridCol w:w="620"/>
      </w:tblGrid>
      <w:tr w:rsidR="00E56DD2" w:rsidRPr="00597690" w:rsidTr="00E56DD2">
        <w:trPr>
          <w:gridAfter w:val="1"/>
          <w:wAfter w:w="620" w:type="dxa"/>
        </w:trPr>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19" w:type="dxa"/>
            <w:tcBorders>
              <w:top w:val="nil"/>
              <w:left w:val="nil"/>
              <w:bottom w:val="nil"/>
              <w:right w:val="nil"/>
            </w:tcBorders>
          </w:tcPr>
          <w:p w:rsidR="00E56DD2" w:rsidRPr="00597690" w:rsidRDefault="00E56DD2" w:rsidP="00AB2FE7">
            <w:pPr>
              <w:contextualSpacing/>
              <w:rPr>
                <w:sz w:val="24"/>
                <w:szCs w:val="24"/>
              </w:rPr>
            </w:pPr>
          </w:p>
        </w:tc>
        <w:tc>
          <w:tcPr>
            <w:tcW w:w="620" w:type="dxa"/>
            <w:tcBorders>
              <w:top w:val="nil"/>
              <w:left w:val="nil"/>
              <w:bottom w:val="nil"/>
              <w:right w:val="nil"/>
            </w:tcBorders>
          </w:tcPr>
          <w:p w:rsidR="00E56DD2" w:rsidRPr="00597690" w:rsidRDefault="00E56DD2" w:rsidP="00AB2FE7">
            <w:pPr>
              <w:contextualSpacing/>
              <w:rPr>
                <w:sz w:val="24"/>
                <w:szCs w:val="24"/>
              </w:rPr>
            </w:pPr>
          </w:p>
        </w:tc>
        <w:tc>
          <w:tcPr>
            <w:tcW w:w="620" w:type="dxa"/>
            <w:tcBorders>
              <w:top w:val="nil"/>
              <w:left w:val="nil"/>
              <w:bottom w:val="nil"/>
              <w:right w:val="nil"/>
            </w:tcBorders>
          </w:tcPr>
          <w:p w:rsidR="00E56DD2" w:rsidRPr="00597690" w:rsidRDefault="00E56DD2" w:rsidP="00AB2FE7">
            <w:pPr>
              <w:contextualSpacing/>
              <w:rPr>
                <w:sz w:val="24"/>
                <w:szCs w:val="24"/>
              </w:rPr>
            </w:pPr>
          </w:p>
        </w:tc>
      </w:tr>
      <w:tr w:rsidR="00E56DD2" w:rsidRPr="00597690" w:rsidTr="00374F34">
        <w:tc>
          <w:tcPr>
            <w:tcW w:w="619" w:type="dxa"/>
            <w:tcBorders>
              <w:top w:val="nil"/>
            </w:tcBorders>
          </w:tcPr>
          <w:p w:rsidR="00E56DD2" w:rsidRPr="00597690" w:rsidRDefault="00E56DD2" w:rsidP="00AB2FE7">
            <w:pPr>
              <w:contextualSpacing/>
              <w:rPr>
                <w:sz w:val="24"/>
                <w:szCs w:val="24"/>
              </w:rPr>
            </w:pPr>
          </w:p>
        </w:tc>
        <w:tc>
          <w:tcPr>
            <w:tcW w:w="619" w:type="dxa"/>
            <w:tcBorders>
              <w:top w:val="nil"/>
            </w:tcBorders>
          </w:tcPr>
          <w:p w:rsidR="00E56DD2" w:rsidRPr="00597690" w:rsidRDefault="00F572BC" w:rsidP="00AB2FE7">
            <w:pPr>
              <w:contextualSpacing/>
              <w:rPr>
                <w:sz w:val="24"/>
                <w:szCs w:val="24"/>
              </w:rPr>
            </w:pPr>
            <w:r w:rsidRPr="00597690">
              <w:rPr>
                <w:sz w:val="24"/>
                <w:szCs w:val="24"/>
              </w:rPr>
              <w:t>E</w:t>
            </w:r>
          </w:p>
        </w:tc>
        <w:tc>
          <w:tcPr>
            <w:tcW w:w="619" w:type="dxa"/>
            <w:tcBorders>
              <w:top w:val="nil"/>
            </w:tcBorders>
          </w:tcPr>
          <w:p w:rsidR="00E56DD2" w:rsidRPr="00597690" w:rsidRDefault="00E56DD2" w:rsidP="00AB2FE7">
            <w:pPr>
              <w:contextualSpacing/>
              <w:rPr>
                <w:sz w:val="24"/>
                <w:szCs w:val="24"/>
              </w:rPr>
            </w:pPr>
          </w:p>
        </w:tc>
        <w:tc>
          <w:tcPr>
            <w:tcW w:w="619" w:type="dxa"/>
            <w:tcBorders>
              <w:top w:val="nil"/>
            </w:tcBorders>
          </w:tcPr>
          <w:p w:rsidR="00E56DD2" w:rsidRPr="00597690" w:rsidRDefault="00F572BC" w:rsidP="00AB2FE7">
            <w:pPr>
              <w:contextualSpacing/>
              <w:rPr>
                <w:sz w:val="24"/>
                <w:szCs w:val="24"/>
              </w:rPr>
            </w:pPr>
            <w:r w:rsidRPr="00597690">
              <w:rPr>
                <w:sz w:val="24"/>
                <w:szCs w:val="24"/>
              </w:rPr>
              <w:t>E</w:t>
            </w:r>
          </w:p>
        </w:tc>
        <w:tc>
          <w:tcPr>
            <w:tcW w:w="619" w:type="dxa"/>
            <w:tcBorders>
              <w:top w:val="nil"/>
            </w:tcBorders>
          </w:tcPr>
          <w:p w:rsidR="00E56DD2" w:rsidRPr="00597690" w:rsidRDefault="00E56DD2" w:rsidP="00AB2FE7">
            <w:pPr>
              <w:contextualSpacing/>
              <w:rPr>
                <w:sz w:val="24"/>
                <w:szCs w:val="24"/>
              </w:rPr>
            </w:pPr>
          </w:p>
        </w:tc>
        <w:tc>
          <w:tcPr>
            <w:tcW w:w="619" w:type="dxa"/>
            <w:tcBorders>
              <w:top w:val="nil"/>
            </w:tcBorders>
          </w:tcPr>
          <w:p w:rsidR="00E56DD2" w:rsidRPr="00597690" w:rsidRDefault="00F572BC" w:rsidP="00AB2FE7">
            <w:pPr>
              <w:contextualSpacing/>
              <w:rPr>
                <w:sz w:val="24"/>
                <w:szCs w:val="24"/>
              </w:rPr>
            </w:pPr>
            <w:r w:rsidRPr="00597690">
              <w:rPr>
                <w:sz w:val="24"/>
                <w:szCs w:val="24"/>
              </w:rPr>
              <w:t>A</w:t>
            </w:r>
          </w:p>
        </w:tc>
        <w:tc>
          <w:tcPr>
            <w:tcW w:w="619" w:type="dxa"/>
            <w:tcBorders>
              <w:top w:val="nil"/>
            </w:tcBorders>
            <w:shd w:val="clear" w:color="auto" w:fill="000000" w:themeFill="text1"/>
          </w:tcPr>
          <w:p w:rsidR="00E56DD2" w:rsidRPr="00597690" w:rsidRDefault="00E56DD2" w:rsidP="00AB2FE7">
            <w:pPr>
              <w:contextualSpacing/>
              <w:rPr>
                <w:sz w:val="24"/>
                <w:szCs w:val="24"/>
              </w:rPr>
            </w:pPr>
          </w:p>
        </w:tc>
        <w:tc>
          <w:tcPr>
            <w:tcW w:w="619" w:type="dxa"/>
            <w:tcBorders>
              <w:top w:val="nil"/>
            </w:tcBorders>
          </w:tcPr>
          <w:p w:rsidR="00E56DD2" w:rsidRPr="00597690" w:rsidRDefault="00E56DD2" w:rsidP="00AB2FE7">
            <w:pPr>
              <w:contextualSpacing/>
              <w:rPr>
                <w:sz w:val="24"/>
                <w:szCs w:val="24"/>
              </w:rPr>
            </w:pPr>
          </w:p>
        </w:tc>
        <w:tc>
          <w:tcPr>
            <w:tcW w:w="619" w:type="dxa"/>
            <w:tcBorders>
              <w:top w:val="nil"/>
            </w:tcBorders>
          </w:tcPr>
          <w:p w:rsidR="00E56DD2" w:rsidRPr="00597690" w:rsidRDefault="00E56DD2" w:rsidP="00AB2FE7">
            <w:pPr>
              <w:contextualSpacing/>
              <w:rPr>
                <w:sz w:val="24"/>
                <w:szCs w:val="24"/>
              </w:rPr>
            </w:pPr>
          </w:p>
        </w:tc>
        <w:tc>
          <w:tcPr>
            <w:tcW w:w="619" w:type="dxa"/>
            <w:tcBorders>
              <w:top w:val="nil"/>
            </w:tcBorders>
          </w:tcPr>
          <w:p w:rsidR="00E56DD2" w:rsidRPr="00597690" w:rsidRDefault="00F572BC" w:rsidP="00AB2FE7">
            <w:pPr>
              <w:contextualSpacing/>
              <w:rPr>
                <w:sz w:val="24"/>
                <w:szCs w:val="24"/>
              </w:rPr>
            </w:pPr>
            <w:r w:rsidRPr="00597690">
              <w:rPr>
                <w:sz w:val="24"/>
                <w:szCs w:val="24"/>
              </w:rPr>
              <w:t>A</w:t>
            </w:r>
          </w:p>
        </w:tc>
        <w:tc>
          <w:tcPr>
            <w:tcW w:w="619" w:type="dxa"/>
            <w:tcBorders>
              <w:top w:val="nil"/>
            </w:tcBorders>
          </w:tcPr>
          <w:p w:rsidR="00E56DD2" w:rsidRPr="00597690" w:rsidRDefault="00E56DD2" w:rsidP="00AB2FE7">
            <w:pPr>
              <w:contextualSpacing/>
              <w:rPr>
                <w:sz w:val="24"/>
                <w:szCs w:val="24"/>
              </w:rPr>
            </w:pPr>
          </w:p>
        </w:tc>
        <w:tc>
          <w:tcPr>
            <w:tcW w:w="619" w:type="dxa"/>
            <w:tcBorders>
              <w:top w:val="nil"/>
            </w:tcBorders>
          </w:tcPr>
          <w:p w:rsidR="00E56DD2" w:rsidRPr="00597690" w:rsidRDefault="00E56DD2" w:rsidP="00AB2FE7">
            <w:pPr>
              <w:contextualSpacing/>
              <w:rPr>
                <w:sz w:val="24"/>
                <w:szCs w:val="24"/>
              </w:rPr>
            </w:pPr>
          </w:p>
        </w:tc>
        <w:tc>
          <w:tcPr>
            <w:tcW w:w="620" w:type="dxa"/>
            <w:tcBorders>
              <w:top w:val="nil"/>
            </w:tcBorders>
          </w:tcPr>
          <w:p w:rsidR="00E56DD2" w:rsidRPr="00597690" w:rsidRDefault="00F572BC" w:rsidP="00AB2FE7">
            <w:pPr>
              <w:contextualSpacing/>
              <w:rPr>
                <w:sz w:val="24"/>
                <w:szCs w:val="24"/>
              </w:rPr>
            </w:pPr>
            <w:r w:rsidRPr="00597690">
              <w:rPr>
                <w:sz w:val="24"/>
                <w:szCs w:val="24"/>
              </w:rPr>
              <w:t>A</w:t>
            </w:r>
          </w:p>
        </w:tc>
        <w:tc>
          <w:tcPr>
            <w:tcW w:w="620" w:type="dxa"/>
            <w:tcBorders>
              <w:top w:val="nil"/>
              <w:right w:val="single" w:sz="4" w:space="0" w:color="auto"/>
            </w:tcBorders>
          </w:tcPr>
          <w:p w:rsidR="00E56DD2" w:rsidRPr="00597690" w:rsidRDefault="00E56DD2" w:rsidP="00AB2FE7">
            <w:pPr>
              <w:contextualSpacing/>
              <w:rPr>
                <w:sz w:val="24"/>
                <w:szCs w:val="24"/>
              </w:rPr>
            </w:pPr>
          </w:p>
        </w:tc>
        <w:tc>
          <w:tcPr>
            <w:tcW w:w="620" w:type="dxa"/>
            <w:tcBorders>
              <w:top w:val="nil"/>
              <w:left w:val="single" w:sz="4" w:space="0" w:color="auto"/>
              <w:bottom w:val="single" w:sz="4" w:space="0" w:color="auto"/>
              <w:right w:val="single" w:sz="4" w:space="0" w:color="auto"/>
            </w:tcBorders>
          </w:tcPr>
          <w:p w:rsidR="00E56DD2" w:rsidRPr="00597690" w:rsidRDefault="00F572BC" w:rsidP="00AB2FE7">
            <w:pPr>
              <w:contextualSpacing/>
              <w:rPr>
                <w:sz w:val="24"/>
                <w:szCs w:val="24"/>
              </w:rPr>
            </w:pPr>
            <w:r w:rsidRPr="00597690">
              <w:rPr>
                <w:sz w:val="24"/>
                <w:szCs w:val="24"/>
              </w:rPr>
              <w:t>A</w:t>
            </w:r>
          </w:p>
        </w:tc>
      </w:tr>
    </w:tbl>
    <w:p w:rsidR="00BE7E36" w:rsidRPr="00597690" w:rsidRDefault="00BE7E36" w:rsidP="00FC3A53">
      <w:pPr>
        <w:contextualSpacing/>
        <w:rPr>
          <w:sz w:val="24"/>
          <w:szCs w:val="24"/>
        </w:rPr>
      </w:pPr>
    </w:p>
    <w:tbl>
      <w:tblPr>
        <w:tblStyle w:val="Tabela-mrea"/>
        <w:tblW w:w="0" w:type="auto"/>
        <w:tblBorders>
          <w:top w:val="none" w:sz="0" w:space="0" w:color="auto"/>
        </w:tblBorders>
        <w:tblLook w:val="04A0"/>
      </w:tblPr>
      <w:tblGrid>
        <w:gridCol w:w="580"/>
        <w:gridCol w:w="580"/>
        <w:gridCol w:w="580"/>
        <w:gridCol w:w="580"/>
        <w:gridCol w:w="580"/>
        <w:gridCol w:w="580"/>
        <w:gridCol w:w="580"/>
        <w:gridCol w:w="580"/>
        <w:gridCol w:w="581"/>
        <w:gridCol w:w="581"/>
        <w:gridCol w:w="581"/>
        <w:gridCol w:w="581"/>
        <w:gridCol w:w="581"/>
        <w:gridCol w:w="581"/>
        <w:gridCol w:w="581"/>
        <w:gridCol w:w="581"/>
      </w:tblGrid>
      <w:tr w:rsidR="00E56DD2" w:rsidRPr="00597690" w:rsidTr="00374F34">
        <w:tc>
          <w:tcPr>
            <w:tcW w:w="580" w:type="dxa"/>
          </w:tcPr>
          <w:p w:rsidR="00E56DD2" w:rsidRPr="00597690" w:rsidRDefault="00E56DD2" w:rsidP="00FC3A53">
            <w:pPr>
              <w:contextualSpacing/>
              <w:rPr>
                <w:sz w:val="24"/>
                <w:szCs w:val="24"/>
              </w:rPr>
            </w:pPr>
          </w:p>
        </w:tc>
        <w:tc>
          <w:tcPr>
            <w:tcW w:w="580" w:type="dxa"/>
          </w:tcPr>
          <w:p w:rsidR="00E56DD2" w:rsidRPr="00597690" w:rsidRDefault="00F572BC" w:rsidP="00FC3A53">
            <w:pPr>
              <w:contextualSpacing/>
              <w:rPr>
                <w:sz w:val="24"/>
                <w:szCs w:val="24"/>
              </w:rPr>
            </w:pPr>
            <w:r w:rsidRPr="00597690">
              <w:rPr>
                <w:sz w:val="24"/>
                <w:szCs w:val="24"/>
              </w:rPr>
              <w:t>A</w:t>
            </w:r>
          </w:p>
        </w:tc>
        <w:tc>
          <w:tcPr>
            <w:tcW w:w="580" w:type="dxa"/>
          </w:tcPr>
          <w:p w:rsidR="00E56DD2" w:rsidRPr="00597690" w:rsidRDefault="00E56DD2" w:rsidP="00FC3A53">
            <w:pPr>
              <w:contextualSpacing/>
              <w:rPr>
                <w:sz w:val="24"/>
                <w:szCs w:val="24"/>
              </w:rPr>
            </w:pPr>
          </w:p>
        </w:tc>
        <w:tc>
          <w:tcPr>
            <w:tcW w:w="580" w:type="dxa"/>
          </w:tcPr>
          <w:p w:rsidR="00E56DD2" w:rsidRPr="00597690" w:rsidRDefault="00F572BC" w:rsidP="00FC3A53">
            <w:pPr>
              <w:contextualSpacing/>
              <w:rPr>
                <w:sz w:val="24"/>
                <w:szCs w:val="24"/>
              </w:rPr>
            </w:pPr>
            <w:r w:rsidRPr="00597690">
              <w:rPr>
                <w:sz w:val="24"/>
                <w:szCs w:val="24"/>
              </w:rPr>
              <w:t>A</w:t>
            </w:r>
          </w:p>
        </w:tc>
        <w:tc>
          <w:tcPr>
            <w:tcW w:w="580" w:type="dxa"/>
          </w:tcPr>
          <w:p w:rsidR="00E56DD2" w:rsidRPr="00597690" w:rsidRDefault="00E56DD2" w:rsidP="00FC3A53">
            <w:pPr>
              <w:contextualSpacing/>
              <w:rPr>
                <w:sz w:val="24"/>
                <w:szCs w:val="24"/>
              </w:rPr>
            </w:pPr>
          </w:p>
        </w:tc>
        <w:tc>
          <w:tcPr>
            <w:tcW w:w="580" w:type="dxa"/>
          </w:tcPr>
          <w:p w:rsidR="00E56DD2" w:rsidRPr="00597690" w:rsidRDefault="00E56DD2" w:rsidP="00FC3A53">
            <w:pPr>
              <w:contextualSpacing/>
              <w:rPr>
                <w:sz w:val="24"/>
                <w:szCs w:val="24"/>
              </w:rPr>
            </w:pPr>
          </w:p>
        </w:tc>
        <w:tc>
          <w:tcPr>
            <w:tcW w:w="580" w:type="dxa"/>
          </w:tcPr>
          <w:p w:rsidR="00E56DD2" w:rsidRPr="00597690" w:rsidRDefault="00F572BC" w:rsidP="00FC3A53">
            <w:pPr>
              <w:contextualSpacing/>
              <w:rPr>
                <w:sz w:val="24"/>
                <w:szCs w:val="24"/>
              </w:rPr>
            </w:pPr>
            <w:r w:rsidRPr="00597690">
              <w:rPr>
                <w:sz w:val="24"/>
                <w:szCs w:val="24"/>
              </w:rPr>
              <w:t>A</w:t>
            </w:r>
          </w:p>
        </w:tc>
        <w:tc>
          <w:tcPr>
            <w:tcW w:w="580" w:type="dxa"/>
            <w:shd w:val="clear" w:color="auto" w:fill="000000" w:themeFill="text1"/>
          </w:tcPr>
          <w:p w:rsidR="00E56DD2" w:rsidRPr="00597690" w:rsidRDefault="00E56DD2" w:rsidP="00FC3A53">
            <w:pPr>
              <w:contextualSpacing/>
              <w:rPr>
                <w:sz w:val="24"/>
                <w:szCs w:val="24"/>
              </w:rPr>
            </w:pPr>
          </w:p>
        </w:tc>
        <w:tc>
          <w:tcPr>
            <w:tcW w:w="581" w:type="dxa"/>
          </w:tcPr>
          <w:p w:rsidR="00E56DD2" w:rsidRPr="00597690" w:rsidRDefault="00E56DD2" w:rsidP="00FC3A53">
            <w:pPr>
              <w:contextualSpacing/>
              <w:rPr>
                <w:sz w:val="24"/>
                <w:szCs w:val="24"/>
              </w:rPr>
            </w:pPr>
          </w:p>
        </w:tc>
        <w:tc>
          <w:tcPr>
            <w:tcW w:w="581" w:type="dxa"/>
          </w:tcPr>
          <w:p w:rsidR="00E56DD2" w:rsidRPr="00597690" w:rsidRDefault="00F572BC" w:rsidP="00FC3A53">
            <w:pPr>
              <w:contextualSpacing/>
              <w:rPr>
                <w:sz w:val="24"/>
                <w:szCs w:val="24"/>
              </w:rPr>
            </w:pPr>
            <w:r w:rsidRPr="00597690">
              <w:rPr>
                <w:sz w:val="24"/>
                <w:szCs w:val="24"/>
              </w:rPr>
              <w:t>E</w:t>
            </w:r>
          </w:p>
        </w:tc>
        <w:tc>
          <w:tcPr>
            <w:tcW w:w="581" w:type="dxa"/>
          </w:tcPr>
          <w:p w:rsidR="00E56DD2" w:rsidRPr="00597690" w:rsidRDefault="00E56DD2" w:rsidP="00FC3A53">
            <w:pPr>
              <w:contextualSpacing/>
              <w:rPr>
                <w:sz w:val="24"/>
                <w:szCs w:val="24"/>
              </w:rPr>
            </w:pPr>
          </w:p>
        </w:tc>
        <w:tc>
          <w:tcPr>
            <w:tcW w:w="581" w:type="dxa"/>
          </w:tcPr>
          <w:p w:rsidR="00E56DD2" w:rsidRPr="00597690" w:rsidRDefault="00E56DD2" w:rsidP="00FC3A53">
            <w:pPr>
              <w:contextualSpacing/>
              <w:rPr>
                <w:sz w:val="24"/>
                <w:szCs w:val="24"/>
              </w:rPr>
            </w:pPr>
          </w:p>
        </w:tc>
        <w:tc>
          <w:tcPr>
            <w:tcW w:w="581" w:type="dxa"/>
          </w:tcPr>
          <w:p w:rsidR="00E56DD2" w:rsidRPr="00597690" w:rsidRDefault="00F572BC" w:rsidP="00FC3A53">
            <w:pPr>
              <w:contextualSpacing/>
              <w:rPr>
                <w:sz w:val="24"/>
                <w:szCs w:val="24"/>
              </w:rPr>
            </w:pPr>
            <w:r w:rsidRPr="00597690">
              <w:rPr>
                <w:sz w:val="24"/>
                <w:szCs w:val="24"/>
              </w:rPr>
              <w:t>O</w:t>
            </w:r>
          </w:p>
        </w:tc>
        <w:tc>
          <w:tcPr>
            <w:tcW w:w="581" w:type="dxa"/>
          </w:tcPr>
          <w:p w:rsidR="00E56DD2" w:rsidRPr="00597690" w:rsidRDefault="00E56DD2" w:rsidP="00FC3A53">
            <w:pPr>
              <w:contextualSpacing/>
              <w:rPr>
                <w:sz w:val="24"/>
                <w:szCs w:val="24"/>
              </w:rPr>
            </w:pPr>
          </w:p>
        </w:tc>
        <w:tc>
          <w:tcPr>
            <w:tcW w:w="581" w:type="dxa"/>
          </w:tcPr>
          <w:p w:rsidR="00E56DD2" w:rsidRPr="00597690" w:rsidRDefault="00E56DD2" w:rsidP="00FC3A53">
            <w:pPr>
              <w:contextualSpacing/>
              <w:rPr>
                <w:sz w:val="24"/>
                <w:szCs w:val="24"/>
              </w:rPr>
            </w:pPr>
          </w:p>
        </w:tc>
        <w:tc>
          <w:tcPr>
            <w:tcW w:w="581" w:type="dxa"/>
          </w:tcPr>
          <w:p w:rsidR="00E56DD2" w:rsidRPr="00597690" w:rsidRDefault="00F572BC" w:rsidP="00FC3A53">
            <w:pPr>
              <w:contextualSpacing/>
              <w:rPr>
                <w:sz w:val="24"/>
                <w:szCs w:val="24"/>
              </w:rPr>
            </w:pPr>
            <w:r w:rsidRPr="00597690">
              <w:rPr>
                <w:sz w:val="24"/>
                <w:szCs w:val="24"/>
              </w:rPr>
              <w:t>A</w:t>
            </w:r>
          </w:p>
        </w:tc>
      </w:tr>
    </w:tbl>
    <w:p w:rsidR="00FC3A53" w:rsidRPr="006972B6" w:rsidRDefault="00FC3A53"/>
    <w:p w:rsidR="006A2366" w:rsidRPr="006972B6" w:rsidRDefault="00597690" w:rsidP="0014728D">
      <w:pPr>
        <w:contextualSpacing/>
      </w:pPr>
      <w:r w:rsidRPr="006972B6">
        <w:t>d</w:t>
      </w:r>
      <w:r w:rsidR="00A526ED">
        <w:t xml:space="preserve">) Naštejte </w:t>
      </w:r>
      <w:r w:rsidR="005525AF" w:rsidRPr="006972B6">
        <w:t>2 razloga</w:t>
      </w:r>
      <w:r w:rsidR="006A2366" w:rsidRPr="006972B6">
        <w:t xml:space="preserve"> zakaj so dvoživke ogrožene.</w:t>
      </w:r>
      <w:r w:rsidR="005525AF" w:rsidRPr="006972B6">
        <w:t xml:space="preserve">     </w:t>
      </w:r>
      <w:r w:rsidRPr="006972B6">
        <w:t xml:space="preserve">                                             </w:t>
      </w:r>
      <w:r w:rsidR="006972B6">
        <w:t xml:space="preserve">          </w:t>
      </w:r>
      <w:r w:rsidR="00A526ED">
        <w:t xml:space="preserve">      </w:t>
      </w:r>
      <w:r w:rsidR="006972B6">
        <w:t xml:space="preserve">      </w:t>
      </w:r>
      <w:r w:rsidR="00A526ED">
        <w:t xml:space="preserve"> </w:t>
      </w:r>
      <w:r w:rsidR="006972B6">
        <w:t xml:space="preserve"> </w:t>
      </w:r>
      <w:r w:rsidRPr="006972B6">
        <w:t xml:space="preserve">             </w:t>
      </w:r>
      <w:r w:rsidR="005525AF" w:rsidRPr="006972B6">
        <w:t xml:space="preserve">  </w:t>
      </w:r>
      <w:r w:rsidRPr="006972B6">
        <w:t>/2</w:t>
      </w:r>
      <w:r w:rsidR="005525AF" w:rsidRPr="006972B6">
        <w:t xml:space="preserve">                                                          </w:t>
      </w:r>
      <w:r w:rsidRPr="006972B6">
        <w:t xml:space="preserve">          </w:t>
      </w:r>
    </w:p>
    <w:tbl>
      <w:tblPr>
        <w:tblStyle w:val="Tabela-mrea"/>
        <w:tblpPr w:leftFromText="141" w:rightFromText="141" w:vertAnchor="text" w:horzAnchor="margin" w:tblpY="301"/>
        <w:tblW w:w="0" w:type="auto"/>
        <w:tblBorders>
          <w:top w:val="none" w:sz="0" w:space="0" w:color="auto"/>
          <w:left w:val="none" w:sz="0" w:space="0" w:color="auto"/>
          <w:right w:val="none" w:sz="0" w:space="0" w:color="auto"/>
        </w:tblBorders>
        <w:tblLook w:val="04A0"/>
      </w:tblPr>
      <w:tblGrid>
        <w:gridCol w:w="9270"/>
      </w:tblGrid>
      <w:tr w:rsidR="0014728D" w:rsidRPr="006972B6" w:rsidTr="004063AC">
        <w:trPr>
          <w:trHeight w:val="267"/>
        </w:trPr>
        <w:tc>
          <w:tcPr>
            <w:tcW w:w="9270" w:type="dxa"/>
          </w:tcPr>
          <w:p w:rsidR="0014728D" w:rsidRDefault="00060675" w:rsidP="0014728D">
            <w:pPr>
              <w:contextualSpacing/>
            </w:pPr>
            <w:r w:rsidRPr="006972B6">
              <w:t>Razlog 1:</w:t>
            </w:r>
          </w:p>
          <w:p w:rsidR="006972B6" w:rsidRPr="006972B6" w:rsidRDefault="006972B6" w:rsidP="0014728D">
            <w:pPr>
              <w:contextualSpacing/>
            </w:pPr>
          </w:p>
        </w:tc>
      </w:tr>
      <w:tr w:rsidR="0014728D" w:rsidRPr="006972B6" w:rsidTr="004063AC">
        <w:trPr>
          <w:trHeight w:val="267"/>
        </w:trPr>
        <w:tc>
          <w:tcPr>
            <w:tcW w:w="9270" w:type="dxa"/>
          </w:tcPr>
          <w:p w:rsidR="0014728D" w:rsidRDefault="00060675" w:rsidP="0014728D">
            <w:pPr>
              <w:contextualSpacing/>
            </w:pPr>
            <w:r w:rsidRPr="006972B6">
              <w:t>Razlog 2:</w:t>
            </w:r>
          </w:p>
          <w:p w:rsidR="006972B6" w:rsidRPr="006972B6" w:rsidRDefault="006972B6" w:rsidP="0014728D">
            <w:pPr>
              <w:contextualSpacing/>
            </w:pPr>
          </w:p>
        </w:tc>
      </w:tr>
      <w:tr w:rsidR="0014728D" w:rsidRPr="006972B6" w:rsidTr="004063AC">
        <w:trPr>
          <w:trHeight w:val="267"/>
        </w:trPr>
        <w:tc>
          <w:tcPr>
            <w:tcW w:w="9270" w:type="dxa"/>
            <w:tcBorders>
              <w:bottom w:val="nil"/>
            </w:tcBorders>
          </w:tcPr>
          <w:p w:rsidR="0014728D" w:rsidRPr="006972B6" w:rsidRDefault="0014728D" w:rsidP="0014728D">
            <w:pPr>
              <w:contextualSpacing/>
            </w:pPr>
          </w:p>
        </w:tc>
      </w:tr>
      <w:tr w:rsidR="0014728D" w:rsidRPr="006972B6" w:rsidTr="00597690">
        <w:trPr>
          <w:trHeight w:val="80"/>
        </w:trPr>
        <w:tc>
          <w:tcPr>
            <w:tcW w:w="9270" w:type="dxa"/>
            <w:tcBorders>
              <w:top w:val="nil"/>
              <w:bottom w:val="nil"/>
            </w:tcBorders>
          </w:tcPr>
          <w:p w:rsidR="0014728D" w:rsidRPr="006972B6" w:rsidRDefault="0014728D" w:rsidP="0014728D">
            <w:pPr>
              <w:contextualSpacing/>
            </w:pPr>
          </w:p>
        </w:tc>
      </w:tr>
    </w:tbl>
    <w:p w:rsidR="0014728D" w:rsidRPr="006972B6" w:rsidRDefault="00597690" w:rsidP="006972B6">
      <w:pPr>
        <w:spacing w:after="0"/>
      </w:pPr>
      <w:r w:rsidRPr="006972B6">
        <w:t>e</w:t>
      </w:r>
      <w:r w:rsidR="004063AC" w:rsidRPr="006972B6">
        <w:t>) Naštejte vsaj en</w:t>
      </w:r>
      <w:r w:rsidR="005525AF" w:rsidRPr="006972B6">
        <w:t xml:space="preserve"> način, kako v Javnem zavodu Krajinski park Goričko </w:t>
      </w:r>
      <w:r w:rsidR="004063AC" w:rsidRPr="006972B6">
        <w:t xml:space="preserve">pomagamo dvoživkam. Opišite!  </w:t>
      </w:r>
      <w:r w:rsidR="00011CBE">
        <w:t>Pomagajte si s spletno stranjo Krajinskega parka Goričko.</w:t>
      </w:r>
      <w:r w:rsidR="004063AC" w:rsidRPr="006972B6">
        <w:t xml:space="preserve">            </w:t>
      </w:r>
      <w:r w:rsidR="00011CBE">
        <w:t xml:space="preserve">                                             </w:t>
      </w:r>
      <w:r w:rsidR="004063AC" w:rsidRPr="006972B6">
        <w:t xml:space="preserve">  </w:t>
      </w:r>
      <w:r w:rsidR="00011CBE" w:rsidRPr="006972B6">
        <w:t>/1</w:t>
      </w:r>
      <w:r w:rsidRPr="006972B6">
        <w:t xml:space="preserve">                                                                                                     </w:t>
      </w:r>
      <w:r w:rsidR="006972B6">
        <w:t xml:space="preserve">                                          </w:t>
      </w:r>
      <w:r w:rsidRPr="006972B6">
        <w:t xml:space="preserve">   </w:t>
      </w:r>
    </w:p>
    <w:tbl>
      <w:tblPr>
        <w:tblStyle w:val="Tabela-mrea"/>
        <w:tblpPr w:leftFromText="141" w:rightFromText="141" w:vertAnchor="text" w:horzAnchor="margin" w:tblpY="301"/>
        <w:tblW w:w="0" w:type="auto"/>
        <w:tblBorders>
          <w:top w:val="none" w:sz="0" w:space="0" w:color="auto"/>
          <w:left w:val="none" w:sz="0" w:space="0" w:color="auto"/>
          <w:right w:val="none" w:sz="0" w:space="0" w:color="auto"/>
        </w:tblBorders>
        <w:tblLook w:val="04A0"/>
      </w:tblPr>
      <w:tblGrid>
        <w:gridCol w:w="9180"/>
      </w:tblGrid>
      <w:tr w:rsidR="004063AC" w:rsidTr="00AB2FE7">
        <w:tc>
          <w:tcPr>
            <w:tcW w:w="9180" w:type="dxa"/>
          </w:tcPr>
          <w:p w:rsidR="004063AC" w:rsidRDefault="004063AC" w:rsidP="006972B6">
            <w:pPr>
              <w:contextualSpacing/>
              <w:rPr>
                <w:rFonts w:ascii="Arial Narrow" w:hAnsi="Arial Narrow"/>
                <w:sz w:val="24"/>
                <w:szCs w:val="24"/>
              </w:rPr>
            </w:pPr>
          </w:p>
        </w:tc>
      </w:tr>
      <w:tr w:rsidR="004063AC" w:rsidTr="00AB2FE7">
        <w:tc>
          <w:tcPr>
            <w:tcW w:w="9180" w:type="dxa"/>
          </w:tcPr>
          <w:p w:rsidR="004063AC" w:rsidRDefault="004063AC" w:rsidP="00AB2FE7">
            <w:pPr>
              <w:contextualSpacing/>
              <w:rPr>
                <w:rFonts w:ascii="Arial Narrow" w:hAnsi="Arial Narrow"/>
                <w:sz w:val="24"/>
                <w:szCs w:val="24"/>
              </w:rPr>
            </w:pPr>
          </w:p>
        </w:tc>
      </w:tr>
      <w:tr w:rsidR="004063AC" w:rsidTr="00AB2FE7">
        <w:tc>
          <w:tcPr>
            <w:tcW w:w="9180" w:type="dxa"/>
          </w:tcPr>
          <w:p w:rsidR="004063AC" w:rsidRDefault="004063AC" w:rsidP="00AB2FE7">
            <w:pPr>
              <w:contextualSpacing/>
              <w:rPr>
                <w:rFonts w:ascii="Arial Narrow" w:hAnsi="Arial Narrow"/>
                <w:sz w:val="24"/>
                <w:szCs w:val="24"/>
              </w:rPr>
            </w:pPr>
          </w:p>
        </w:tc>
      </w:tr>
      <w:tr w:rsidR="004063AC" w:rsidTr="00AB2FE7">
        <w:tc>
          <w:tcPr>
            <w:tcW w:w="9180" w:type="dxa"/>
          </w:tcPr>
          <w:p w:rsidR="004063AC" w:rsidRDefault="004063AC" w:rsidP="00AB2FE7">
            <w:pPr>
              <w:contextualSpacing/>
              <w:rPr>
                <w:rFonts w:ascii="Arial Narrow" w:hAnsi="Arial Narrow"/>
                <w:sz w:val="24"/>
                <w:szCs w:val="24"/>
              </w:rPr>
            </w:pPr>
          </w:p>
        </w:tc>
      </w:tr>
      <w:tr w:rsidR="004063AC" w:rsidTr="00AB2FE7">
        <w:tc>
          <w:tcPr>
            <w:tcW w:w="9180" w:type="dxa"/>
          </w:tcPr>
          <w:p w:rsidR="004063AC" w:rsidRDefault="004063AC" w:rsidP="00AB2FE7">
            <w:pPr>
              <w:contextualSpacing/>
              <w:rPr>
                <w:rFonts w:ascii="Arial Narrow" w:hAnsi="Arial Narrow"/>
                <w:sz w:val="24"/>
                <w:szCs w:val="24"/>
              </w:rPr>
            </w:pPr>
          </w:p>
        </w:tc>
      </w:tr>
    </w:tbl>
    <w:p w:rsidR="006972B6" w:rsidRDefault="006972B6" w:rsidP="002165D1">
      <w:pPr>
        <w:rPr>
          <w:rFonts w:ascii="Arial Narrow" w:hAnsi="Arial Narrow"/>
          <w:sz w:val="24"/>
          <w:szCs w:val="24"/>
        </w:rPr>
      </w:pPr>
      <w:r>
        <w:rPr>
          <w:rFonts w:ascii="Arial Narrow" w:hAnsi="Arial Narrow"/>
          <w:sz w:val="24"/>
          <w:szCs w:val="24"/>
        </w:rPr>
        <w:br w:type="page"/>
      </w:r>
    </w:p>
    <w:p w:rsidR="00CC784A" w:rsidRDefault="00CC784A" w:rsidP="002165D1"/>
    <w:p w:rsidR="00CC784A" w:rsidRDefault="00CC784A" w:rsidP="002165D1"/>
    <w:p w:rsidR="006972B6" w:rsidRDefault="0014728D" w:rsidP="002165D1">
      <w:r w:rsidRPr="006972B6">
        <w:t xml:space="preserve">6. Tudi med žuželkami se najdejo take vrste, ki so življenjsko </w:t>
      </w:r>
      <w:r w:rsidR="009D7AF7" w:rsidRPr="006972B6">
        <w:t>vezane na vodo. Tudi kačji pastirji v vodo odlagajo jajčeca.</w:t>
      </w:r>
      <w:r w:rsidR="002165D1" w:rsidRPr="006972B6">
        <w:t xml:space="preserve"> Za odrasle in za ličinke</w:t>
      </w:r>
      <w:r w:rsidR="00713102" w:rsidRPr="006972B6">
        <w:t xml:space="preserve"> kačjih pastirjev</w:t>
      </w:r>
      <w:r w:rsidR="002165D1" w:rsidRPr="006972B6">
        <w:t xml:space="preserve"> je značilno, d</w:t>
      </w:r>
      <w:r w:rsidR="00713102" w:rsidRPr="006972B6">
        <w:t xml:space="preserve">a so izredno uspešni plenilci. </w:t>
      </w:r>
      <w:r w:rsidR="00011CBE">
        <w:t>Oboji s</w:t>
      </w:r>
      <w:r w:rsidR="00713102" w:rsidRPr="006972B6">
        <w:t xml:space="preserve">voj plen ujamejo </w:t>
      </w:r>
      <w:r w:rsidR="00011CBE">
        <w:t xml:space="preserve">na zanimiv način.  Opišite oba načina. </w:t>
      </w:r>
      <w:r w:rsidR="006972B6">
        <w:t xml:space="preserve">                 </w:t>
      </w:r>
      <w:r w:rsidR="00713102" w:rsidRPr="006972B6">
        <w:t xml:space="preserve">            </w:t>
      </w:r>
      <w:r w:rsidR="006972B6">
        <w:t xml:space="preserve">                        </w:t>
      </w:r>
    </w:p>
    <w:p w:rsidR="002165D1" w:rsidRPr="006972B6" w:rsidRDefault="00713102" w:rsidP="006972B6">
      <w:pPr>
        <w:jc w:val="right"/>
        <w:rPr>
          <w:rFonts w:ascii="Arial Narrow" w:hAnsi="Arial Narrow"/>
          <w:sz w:val="24"/>
          <w:szCs w:val="24"/>
        </w:rPr>
      </w:pPr>
      <w:r w:rsidRPr="006972B6">
        <w:t xml:space="preserve"> </w:t>
      </w:r>
      <w:r w:rsidR="006972B6" w:rsidRPr="006972B6">
        <w:t xml:space="preserve"> </w:t>
      </w:r>
      <w:r w:rsidR="00011CBE">
        <w:t xml:space="preserve"> /2</w:t>
      </w:r>
    </w:p>
    <w:tbl>
      <w:tblPr>
        <w:tblStyle w:val="Tabela-mrea"/>
        <w:tblpPr w:leftFromText="141" w:rightFromText="141" w:vertAnchor="text" w:horzAnchor="margin" w:tblpY="320"/>
        <w:tblW w:w="0" w:type="auto"/>
        <w:tblBorders>
          <w:top w:val="none" w:sz="0" w:space="0" w:color="auto"/>
          <w:left w:val="none" w:sz="0" w:space="0" w:color="auto"/>
          <w:right w:val="none" w:sz="0" w:space="0" w:color="auto"/>
        </w:tblBorders>
        <w:tblLook w:val="04A0"/>
      </w:tblPr>
      <w:tblGrid>
        <w:gridCol w:w="9180"/>
      </w:tblGrid>
      <w:tr w:rsidR="003856CE" w:rsidTr="003856CE">
        <w:tc>
          <w:tcPr>
            <w:tcW w:w="9180" w:type="dxa"/>
          </w:tcPr>
          <w:p w:rsidR="003856CE" w:rsidRPr="00A526ED" w:rsidRDefault="003856CE" w:rsidP="003856CE">
            <w:pPr>
              <w:contextualSpacing/>
            </w:pPr>
            <w:r w:rsidRPr="00A526ED">
              <w:t xml:space="preserve">Način 1: </w:t>
            </w:r>
          </w:p>
        </w:tc>
      </w:tr>
      <w:tr w:rsidR="003856CE" w:rsidTr="003856CE">
        <w:tc>
          <w:tcPr>
            <w:tcW w:w="9180" w:type="dxa"/>
          </w:tcPr>
          <w:p w:rsidR="003856CE" w:rsidRPr="00A526ED" w:rsidRDefault="003856CE" w:rsidP="003856CE">
            <w:pPr>
              <w:contextualSpacing/>
            </w:pPr>
          </w:p>
        </w:tc>
      </w:tr>
      <w:tr w:rsidR="003856CE" w:rsidTr="003856CE">
        <w:tc>
          <w:tcPr>
            <w:tcW w:w="9180" w:type="dxa"/>
          </w:tcPr>
          <w:p w:rsidR="003856CE" w:rsidRPr="00A526ED" w:rsidRDefault="003856CE" w:rsidP="003856CE">
            <w:pPr>
              <w:contextualSpacing/>
            </w:pPr>
          </w:p>
        </w:tc>
      </w:tr>
      <w:tr w:rsidR="003856CE" w:rsidTr="003856CE">
        <w:tc>
          <w:tcPr>
            <w:tcW w:w="9180" w:type="dxa"/>
          </w:tcPr>
          <w:p w:rsidR="003856CE" w:rsidRPr="00A526ED" w:rsidRDefault="003856CE" w:rsidP="003856CE">
            <w:pPr>
              <w:contextualSpacing/>
            </w:pPr>
            <w:r w:rsidRPr="00A526ED">
              <w:t>Način 2:</w:t>
            </w:r>
          </w:p>
        </w:tc>
      </w:tr>
      <w:tr w:rsidR="003856CE" w:rsidTr="003856CE">
        <w:tc>
          <w:tcPr>
            <w:tcW w:w="9180" w:type="dxa"/>
          </w:tcPr>
          <w:p w:rsidR="003856CE" w:rsidRDefault="003856CE" w:rsidP="003856CE">
            <w:pPr>
              <w:contextualSpacing/>
              <w:rPr>
                <w:rFonts w:ascii="Arial Narrow" w:hAnsi="Arial Narrow"/>
                <w:sz w:val="24"/>
                <w:szCs w:val="24"/>
              </w:rPr>
            </w:pPr>
          </w:p>
        </w:tc>
      </w:tr>
    </w:tbl>
    <w:p w:rsidR="007539F9" w:rsidRDefault="007539F9">
      <w:pPr>
        <w:rPr>
          <w:rFonts w:ascii="Arial Narrow" w:hAnsi="Arial Narrow"/>
          <w:sz w:val="24"/>
          <w:szCs w:val="24"/>
        </w:rPr>
      </w:pPr>
      <w:r>
        <w:rPr>
          <w:rFonts w:ascii="Arial Narrow" w:hAnsi="Arial Narrow"/>
          <w:sz w:val="24"/>
          <w:szCs w:val="24"/>
        </w:rPr>
        <w:br w:type="page"/>
      </w:r>
    </w:p>
    <w:p w:rsidR="003856CE" w:rsidRDefault="003856CE" w:rsidP="00B86E69">
      <w:pPr>
        <w:rPr>
          <w:rFonts w:ascii="Arial" w:hAnsi="Arial" w:cs="Arial"/>
        </w:rPr>
      </w:pPr>
    </w:p>
    <w:p w:rsidR="00B86E69" w:rsidRPr="003856CE" w:rsidRDefault="003856CE" w:rsidP="00B86E69">
      <w:pPr>
        <w:rPr>
          <w:rFonts w:cs="Arial"/>
        </w:rPr>
      </w:pPr>
      <w:r w:rsidRPr="003856CE">
        <w:rPr>
          <w:rFonts w:cs="Arial"/>
        </w:rPr>
        <w:t>7</w:t>
      </w:r>
      <w:r w:rsidR="00F572BC" w:rsidRPr="003856CE">
        <w:rPr>
          <w:rFonts w:cs="Arial"/>
        </w:rPr>
        <w:t xml:space="preserve">. </w:t>
      </w:r>
      <w:r w:rsidR="006972B6" w:rsidRPr="003856CE">
        <w:rPr>
          <w:rFonts w:cs="Arial"/>
        </w:rPr>
        <w:t xml:space="preserve">Na vodno okolje so vezane tudi ptice. </w:t>
      </w:r>
      <w:r w:rsidR="00900D8C" w:rsidRPr="003856CE">
        <w:rPr>
          <w:rFonts w:cs="Arial"/>
        </w:rPr>
        <w:t>Sestavite razrezano fotografijo</w:t>
      </w:r>
      <w:r w:rsidR="006972B6" w:rsidRPr="003856CE">
        <w:rPr>
          <w:rFonts w:cs="Arial"/>
        </w:rPr>
        <w:t xml:space="preserve"> ptice, katere ime pove, da živi ob vodi</w:t>
      </w:r>
      <w:r w:rsidR="00B86E69" w:rsidRPr="003856CE">
        <w:rPr>
          <w:rFonts w:cs="Arial"/>
        </w:rPr>
        <w:t xml:space="preserve">. </w:t>
      </w:r>
      <w:r w:rsidR="006972B6" w:rsidRPr="003856CE">
        <w:rPr>
          <w:rFonts w:cs="Arial"/>
        </w:rPr>
        <w:t>Sestavite fotografijo in jo poimenujte</w:t>
      </w:r>
      <w:r w:rsidR="00B86E69" w:rsidRPr="003856CE">
        <w:rPr>
          <w:rFonts w:cs="Arial"/>
        </w:rPr>
        <w:t xml:space="preserve">. Pozor, med delčke so se primešali tudi taki, ki ne sodijo k fotografiji ptiča, ki ga iščemo. </w:t>
      </w:r>
      <w:r>
        <w:rPr>
          <w:rFonts w:cs="Arial"/>
        </w:rPr>
        <w:t xml:space="preserve">                                                                                                             /</w:t>
      </w:r>
      <w:r w:rsidR="00D05AA1">
        <w:rPr>
          <w:rFonts w:cs="Arial"/>
        </w:rPr>
        <w:t>1</w:t>
      </w:r>
    </w:p>
    <w:p w:rsidR="00B86E69" w:rsidRPr="003856CE" w:rsidRDefault="00B86E69" w:rsidP="00B86E69">
      <w:pPr>
        <w:rPr>
          <w:rFonts w:ascii="Arial" w:hAnsi="Arial" w:cs="Arial"/>
        </w:rPr>
      </w:pPr>
      <w:r w:rsidRPr="003856CE">
        <w:rPr>
          <w:rFonts w:cs="Arial"/>
        </w:rPr>
        <w:t xml:space="preserve">Na sliki je ___________________.                                                             </w:t>
      </w:r>
      <w:r w:rsidR="00900D8C" w:rsidRPr="003856CE">
        <w:rPr>
          <w:rFonts w:cs="Arial"/>
        </w:rPr>
        <w:t xml:space="preserve">                        </w:t>
      </w:r>
      <w:r w:rsidRPr="003856CE">
        <w:rPr>
          <w:rFonts w:cs="Arial"/>
        </w:rPr>
        <w:t xml:space="preserve"> </w:t>
      </w:r>
    </w:p>
    <w:tbl>
      <w:tblPr>
        <w:tblStyle w:val="Tabela-mre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20"/>
        <w:gridCol w:w="2268"/>
        <w:gridCol w:w="2375"/>
        <w:gridCol w:w="2302"/>
      </w:tblGrid>
      <w:tr w:rsidR="00B86E69" w:rsidTr="00900D8C">
        <w:tc>
          <w:tcPr>
            <w:tcW w:w="3120" w:type="dxa"/>
          </w:tcPr>
          <w:p w:rsidR="00B86E69" w:rsidRDefault="00B86E69" w:rsidP="00AB2FE7">
            <w:pPr>
              <w:jc w:val="center"/>
              <w:rPr>
                <w:rFonts w:ascii="Arial" w:hAnsi="Arial" w:cs="Arial"/>
                <w:b/>
              </w:rPr>
            </w:pPr>
            <w:r w:rsidRPr="006A5D3D">
              <w:rPr>
                <w:rFonts w:ascii="Arial" w:hAnsi="Arial" w:cs="Arial"/>
                <w:b/>
                <w:noProof/>
                <w:lang w:eastAsia="sl-SI"/>
              </w:rPr>
              <w:drawing>
                <wp:inline distT="0" distB="0" distL="0" distR="0">
                  <wp:extent cx="1795145" cy="1806575"/>
                  <wp:effectExtent l="19050" t="0" r="0" b="0"/>
                  <wp:docPr id="24" name="Slika 3" descr="C:\Users\Kpg\Desktop\vodomec puz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g\Desktop\vodomec puzle 3.jpg"/>
                          <pic:cNvPicPr>
                            <a:picLocks noChangeAspect="1" noChangeArrowheads="1"/>
                          </pic:cNvPicPr>
                        </pic:nvPicPr>
                        <pic:blipFill>
                          <a:blip r:embed="rId18" cstate="print"/>
                          <a:srcRect/>
                          <a:stretch>
                            <a:fillRect/>
                          </a:stretch>
                        </pic:blipFill>
                        <pic:spPr bwMode="auto">
                          <a:xfrm>
                            <a:off x="0" y="0"/>
                            <a:ext cx="1795145" cy="1806575"/>
                          </a:xfrm>
                          <a:prstGeom prst="rect">
                            <a:avLst/>
                          </a:prstGeom>
                          <a:noFill/>
                          <a:ln w="9525">
                            <a:noFill/>
                            <a:miter lim="800000"/>
                            <a:headEnd/>
                            <a:tailEnd/>
                          </a:ln>
                        </pic:spPr>
                      </pic:pic>
                    </a:graphicData>
                  </a:graphic>
                </wp:inline>
              </w:drawing>
            </w:r>
          </w:p>
        </w:tc>
        <w:tc>
          <w:tcPr>
            <w:tcW w:w="2268" w:type="dxa"/>
          </w:tcPr>
          <w:p w:rsidR="00B86E69" w:rsidRDefault="00B86E69" w:rsidP="00AB2FE7">
            <w:pPr>
              <w:jc w:val="center"/>
              <w:rPr>
                <w:rFonts w:ascii="Arial" w:hAnsi="Arial" w:cs="Arial"/>
                <w:b/>
              </w:rPr>
            </w:pPr>
            <w:r w:rsidRPr="006A5D3D">
              <w:rPr>
                <w:rFonts w:ascii="Arial" w:hAnsi="Arial" w:cs="Arial"/>
                <w:b/>
                <w:noProof/>
                <w:lang w:eastAsia="sl-SI"/>
              </w:rPr>
              <w:drawing>
                <wp:inline distT="0" distB="0" distL="0" distR="0">
                  <wp:extent cx="1337945" cy="1337945"/>
                  <wp:effectExtent l="19050" t="0" r="0" b="0"/>
                  <wp:docPr id="25" name="Slika 4" descr="C:\Users\Kpg\Desktop\vodomec puzl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g\Desktop\vodomec puzle 4.jpg"/>
                          <pic:cNvPicPr>
                            <a:picLocks noChangeAspect="1" noChangeArrowheads="1"/>
                          </pic:cNvPicPr>
                        </pic:nvPicPr>
                        <pic:blipFill>
                          <a:blip r:embed="rId19" cstate="print"/>
                          <a:srcRect/>
                          <a:stretch>
                            <a:fillRect/>
                          </a:stretch>
                        </pic:blipFill>
                        <pic:spPr bwMode="auto">
                          <a:xfrm>
                            <a:off x="0" y="0"/>
                            <a:ext cx="1340648" cy="1340648"/>
                          </a:xfrm>
                          <a:prstGeom prst="rect">
                            <a:avLst/>
                          </a:prstGeom>
                          <a:noFill/>
                          <a:ln w="9525">
                            <a:noFill/>
                            <a:miter lim="800000"/>
                            <a:headEnd/>
                            <a:tailEnd/>
                          </a:ln>
                        </pic:spPr>
                      </pic:pic>
                    </a:graphicData>
                  </a:graphic>
                </wp:inline>
              </w:drawing>
            </w:r>
          </w:p>
        </w:tc>
        <w:tc>
          <w:tcPr>
            <w:tcW w:w="2375" w:type="dxa"/>
          </w:tcPr>
          <w:p w:rsidR="00B86E69" w:rsidRDefault="00B86E69" w:rsidP="00AB2FE7">
            <w:pPr>
              <w:jc w:val="center"/>
              <w:rPr>
                <w:rFonts w:ascii="Arial" w:hAnsi="Arial" w:cs="Arial"/>
                <w:b/>
              </w:rPr>
            </w:pPr>
            <w:r w:rsidRPr="006A5D3D">
              <w:rPr>
                <w:rFonts w:ascii="Arial" w:hAnsi="Arial" w:cs="Arial"/>
                <w:b/>
                <w:noProof/>
                <w:lang w:eastAsia="sl-SI"/>
              </w:rPr>
              <w:drawing>
                <wp:inline distT="0" distB="0" distL="0" distR="0">
                  <wp:extent cx="1271270" cy="1327150"/>
                  <wp:effectExtent l="95250" t="76200" r="81280" b="63500"/>
                  <wp:docPr id="26" name="Slika 1" descr="C:\Users\Kpg\Desktop\vodomec puzl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g\Desktop\vodomec puzle jpg.jpg"/>
                          <pic:cNvPicPr>
                            <a:picLocks noChangeAspect="1" noChangeArrowheads="1"/>
                          </pic:cNvPicPr>
                        </pic:nvPicPr>
                        <pic:blipFill>
                          <a:blip r:embed="rId20" cstate="print"/>
                          <a:srcRect/>
                          <a:stretch>
                            <a:fillRect/>
                          </a:stretch>
                        </pic:blipFill>
                        <pic:spPr bwMode="auto">
                          <a:xfrm rot="21170839">
                            <a:off x="0" y="0"/>
                            <a:ext cx="1271270" cy="1327150"/>
                          </a:xfrm>
                          <a:prstGeom prst="rect">
                            <a:avLst/>
                          </a:prstGeom>
                          <a:noFill/>
                          <a:ln w="9525">
                            <a:noFill/>
                            <a:miter lim="800000"/>
                            <a:headEnd/>
                            <a:tailEnd/>
                          </a:ln>
                        </pic:spPr>
                      </pic:pic>
                    </a:graphicData>
                  </a:graphic>
                </wp:inline>
              </w:drawing>
            </w:r>
          </w:p>
        </w:tc>
        <w:tc>
          <w:tcPr>
            <w:tcW w:w="2302" w:type="dxa"/>
          </w:tcPr>
          <w:p w:rsidR="00B86E69" w:rsidRPr="006A5D3D" w:rsidRDefault="00B86E69" w:rsidP="00AB2FE7">
            <w:pPr>
              <w:tabs>
                <w:tab w:val="left" w:pos="2053"/>
              </w:tabs>
              <w:ind w:right="-284"/>
              <w:jc w:val="center"/>
              <w:rPr>
                <w:rFonts w:ascii="Arial" w:hAnsi="Arial" w:cs="Arial"/>
                <w:b/>
              </w:rPr>
            </w:pPr>
            <w:r w:rsidRPr="00B11B02">
              <w:rPr>
                <w:rFonts w:ascii="Arial" w:hAnsi="Arial" w:cs="Arial"/>
                <w:b/>
                <w:noProof/>
                <w:lang w:eastAsia="sl-SI"/>
              </w:rPr>
              <w:drawing>
                <wp:inline distT="0" distB="0" distL="0" distR="0">
                  <wp:extent cx="1330435" cy="1285875"/>
                  <wp:effectExtent l="19050" t="0" r="3065" b="0"/>
                  <wp:docPr id="34" name="Slika 10" descr="C:\Users\Kpg\Desktop\vodomec puzl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pg\Desktop\vodomec puzle 10.jpg"/>
                          <pic:cNvPicPr>
                            <a:picLocks noChangeAspect="1" noChangeArrowheads="1"/>
                          </pic:cNvPicPr>
                        </pic:nvPicPr>
                        <pic:blipFill>
                          <a:blip r:embed="rId21" cstate="print"/>
                          <a:srcRect/>
                          <a:stretch>
                            <a:fillRect/>
                          </a:stretch>
                        </pic:blipFill>
                        <pic:spPr bwMode="auto">
                          <a:xfrm>
                            <a:off x="0" y="0"/>
                            <a:ext cx="1330435" cy="1285875"/>
                          </a:xfrm>
                          <a:prstGeom prst="rect">
                            <a:avLst/>
                          </a:prstGeom>
                          <a:noFill/>
                          <a:ln w="9525">
                            <a:noFill/>
                            <a:miter lim="800000"/>
                            <a:headEnd/>
                            <a:tailEnd/>
                          </a:ln>
                        </pic:spPr>
                      </pic:pic>
                    </a:graphicData>
                  </a:graphic>
                </wp:inline>
              </w:drawing>
            </w:r>
          </w:p>
        </w:tc>
      </w:tr>
      <w:tr w:rsidR="00B86E69" w:rsidTr="00900D8C">
        <w:tc>
          <w:tcPr>
            <w:tcW w:w="3120" w:type="dxa"/>
          </w:tcPr>
          <w:p w:rsidR="00B86E69" w:rsidRDefault="00B86E69" w:rsidP="00AB2FE7">
            <w:pPr>
              <w:jc w:val="center"/>
              <w:rPr>
                <w:rFonts w:ascii="Arial" w:hAnsi="Arial" w:cs="Arial"/>
                <w:b/>
              </w:rPr>
            </w:pPr>
            <w:r w:rsidRPr="006A5D3D">
              <w:rPr>
                <w:rFonts w:ascii="Arial" w:hAnsi="Arial" w:cs="Arial"/>
                <w:b/>
                <w:noProof/>
                <w:lang w:eastAsia="sl-SI"/>
              </w:rPr>
              <w:drawing>
                <wp:inline distT="0" distB="0" distL="0" distR="0">
                  <wp:extent cx="1259840" cy="1337945"/>
                  <wp:effectExtent l="171450" t="152400" r="168910" b="128905"/>
                  <wp:docPr id="40" name="Slika 6" descr="C:\Users\Kpg\Desktop\vodomec puzl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pg\Desktop\vodomec puzle 6.jpg"/>
                          <pic:cNvPicPr>
                            <a:picLocks noChangeAspect="1" noChangeArrowheads="1"/>
                          </pic:cNvPicPr>
                        </pic:nvPicPr>
                        <pic:blipFill>
                          <a:blip r:embed="rId22" cstate="print"/>
                          <a:srcRect/>
                          <a:stretch>
                            <a:fillRect/>
                          </a:stretch>
                        </pic:blipFill>
                        <pic:spPr bwMode="auto">
                          <a:xfrm rot="20639844">
                            <a:off x="0" y="0"/>
                            <a:ext cx="1259840" cy="1337945"/>
                          </a:xfrm>
                          <a:prstGeom prst="rect">
                            <a:avLst/>
                          </a:prstGeom>
                          <a:noFill/>
                          <a:ln w="9525">
                            <a:noFill/>
                            <a:miter lim="800000"/>
                            <a:headEnd/>
                            <a:tailEnd/>
                          </a:ln>
                        </pic:spPr>
                      </pic:pic>
                    </a:graphicData>
                  </a:graphic>
                </wp:inline>
              </w:drawing>
            </w:r>
          </w:p>
        </w:tc>
        <w:tc>
          <w:tcPr>
            <w:tcW w:w="4643" w:type="dxa"/>
            <w:gridSpan w:val="2"/>
          </w:tcPr>
          <w:p w:rsidR="00B86E69" w:rsidRDefault="00B86E69" w:rsidP="00AB2FE7">
            <w:pPr>
              <w:jc w:val="center"/>
              <w:rPr>
                <w:rFonts w:ascii="Arial" w:hAnsi="Arial" w:cs="Arial"/>
                <w:b/>
              </w:rPr>
            </w:pPr>
            <w:r w:rsidRPr="00B11B02">
              <w:rPr>
                <w:rFonts w:ascii="Arial" w:hAnsi="Arial" w:cs="Arial"/>
                <w:b/>
                <w:noProof/>
                <w:lang w:eastAsia="sl-SI"/>
              </w:rPr>
              <w:drawing>
                <wp:inline distT="0" distB="0" distL="0" distR="0">
                  <wp:extent cx="1672590" cy="1694815"/>
                  <wp:effectExtent l="19050" t="0" r="3810" b="0"/>
                  <wp:docPr id="41" name="Slika 7" descr="C:\Users\Kpg\Desktop\vodomec puzl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g\Desktop\vodomec puzle 7.jpg"/>
                          <pic:cNvPicPr>
                            <a:picLocks noChangeAspect="1" noChangeArrowheads="1"/>
                          </pic:cNvPicPr>
                        </pic:nvPicPr>
                        <pic:blipFill>
                          <a:blip r:embed="rId23" cstate="print"/>
                          <a:srcRect/>
                          <a:stretch>
                            <a:fillRect/>
                          </a:stretch>
                        </pic:blipFill>
                        <pic:spPr bwMode="auto">
                          <a:xfrm>
                            <a:off x="0" y="0"/>
                            <a:ext cx="1672590" cy="1694815"/>
                          </a:xfrm>
                          <a:prstGeom prst="rect">
                            <a:avLst/>
                          </a:prstGeom>
                          <a:noFill/>
                          <a:ln w="9525">
                            <a:noFill/>
                            <a:miter lim="800000"/>
                            <a:headEnd/>
                            <a:tailEnd/>
                          </a:ln>
                        </pic:spPr>
                      </pic:pic>
                    </a:graphicData>
                  </a:graphic>
                </wp:inline>
              </w:drawing>
            </w:r>
          </w:p>
        </w:tc>
        <w:tc>
          <w:tcPr>
            <w:tcW w:w="2302" w:type="dxa"/>
          </w:tcPr>
          <w:p w:rsidR="00B86E69" w:rsidRPr="006A5D3D" w:rsidRDefault="00B86E69" w:rsidP="00AB2FE7">
            <w:pPr>
              <w:jc w:val="center"/>
              <w:rPr>
                <w:rFonts w:ascii="Arial" w:hAnsi="Arial" w:cs="Arial"/>
                <w:b/>
              </w:rPr>
            </w:pPr>
            <w:r w:rsidRPr="00B11B02">
              <w:rPr>
                <w:rFonts w:ascii="Arial" w:hAnsi="Arial" w:cs="Arial"/>
                <w:b/>
                <w:noProof/>
                <w:lang w:eastAsia="sl-SI"/>
              </w:rPr>
              <w:drawing>
                <wp:inline distT="0" distB="0" distL="0" distR="0">
                  <wp:extent cx="1333500" cy="1333500"/>
                  <wp:effectExtent l="57150" t="38100" r="38100" b="38100"/>
                  <wp:docPr id="42" name="Slika 9" descr="C:\Users\Kpg\Desktop\vodomec puzl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g\Desktop\vodomec puzle 9.jpg"/>
                          <pic:cNvPicPr>
                            <a:picLocks noChangeAspect="1" noChangeArrowheads="1"/>
                          </pic:cNvPicPr>
                        </pic:nvPicPr>
                        <pic:blipFill>
                          <a:blip r:embed="rId24" cstate="print"/>
                          <a:srcRect/>
                          <a:stretch>
                            <a:fillRect/>
                          </a:stretch>
                        </pic:blipFill>
                        <pic:spPr bwMode="auto">
                          <a:xfrm rot="21384149">
                            <a:off x="0" y="0"/>
                            <a:ext cx="1334857" cy="1334857"/>
                          </a:xfrm>
                          <a:prstGeom prst="rect">
                            <a:avLst/>
                          </a:prstGeom>
                          <a:noFill/>
                          <a:ln w="9525">
                            <a:noFill/>
                            <a:miter lim="800000"/>
                            <a:headEnd/>
                            <a:tailEnd/>
                          </a:ln>
                        </pic:spPr>
                      </pic:pic>
                    </a:graphicData>
                  </a:graphic>
                </wp:inline>
              </w:drawing>
            </w:r>
          </w:p>
        </w:tc>
      </w:tr>
      <w:tr w:rsidR="00B86E69" w:rsidTr="00900D8C">
        <w:tc>
          <w:tcPr>
            <w:tcW w:w="3120" w:type="dxa"/>
          </w:tcPr>
          <w:p w:rsidR="00B86E69" w:rsidRDefault="00B86E69" w:rsidP="00AB2FE7">
            <w:pPr>
              <w:jc w:val="center"/>
              <w:rPr>
                <w:rFonts w:ascii="Arial" w:hAnsi="Arial" w:cs="Arial"/>
                <w:b/>
              </w:rPr>
            </w:pPr>
            <w:r w:rsidRPr="006A5D3D">
              <w:rPr>
                <w:rFonts w:ascii="Arial" w:hAnsi="Arial" w:cs="Arial"/>
                <w:b/>
                <w:noProof/>
                <w:lang w:eastAsia="sl-SI"/>
              </w:rPr>
              <w:drawing>
                <wp:inline distT="0" distB="0" distL="0" distR="0">
                  <wp:extent cx="1327150" cy="1271270"/>
                  <wp:effectExtent l="247650" t="247650" r="234950" b="233680"/>
                  <wp:docPr id="35" name="Slika 8" descr="C:\Users\Kpg\Desktop\vodomec puzl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g\Desktop\vodomec puzle 8.jpg"/>
                          <pic:cNvPicPr>
                            <a:picLocks noChangeAspect="1" noChangeArrowheads="1"/>
                          </pic:cNvPicPr>
                        </pic:nvPicPr>
                        <pic:blipFill>
                          <a:blip r:embed="rId25" cstate="print"/>
                          <a:srcRect/>
                          <a:stretch>
                            <a:fillRect/>
                          </a:stretch>
                        </pic:blipFill>
                        <pic:spPr bwMode="auto">
                          <a:xfrm rot="1866657">
                            <a:off x="0" y="0"/>
                            <a:ext cx="1327150" cy="1271270"/>
                          </a:xfrm>
                          <a:prstGeom prst="rect">
                            <a:avLst/>
                          </a:prstGeom>
                          <a:noFill/>
                          <a:ln w="9525">
                            <a:noFill/>
                            <a:miter lim="800000"/>
                            <a:headEnd/>
                            <a:tailEnd/>
                          </a:ln>
                        </pic:spPr>
                      </pic:pic>
                    </a:graphicData>
                  </a:graphic>
                </wp:inline>
              </w:drawing>
            </w:r>
          </w:p>
        </w:tc>
        <w:tc>
          <w:tcPr>
            <w:tcW w:w="2268" w:type="dxa"/>
          </w:tcPr>
          <w:p w:rsidR="00B86E69" w:rsidRDefault="00B86E69" w:rsidP="00AB2FE7">
            <w:pPr>
              <w:jc w:val="center"/>
              <w:rPr>
                <w:rFonts w:ascii="Arial" w:hAnsi="Arial" w:cs="Arial"/>
                <w:b/>
              </w:rPr>
            </w:pPr>
            <w:r w:rsidRPr="006A5D3D">
              <w:rPr>
                <w:rFonts w:ascii="Arial" w:hAnsi="Arial" w:cs="Arial"/>
                <w:b/>
                <w:noProof/>
                <w:lang w:eastAsia="sl-SI"/>
              </w:rPr>
              <w:drawing>
                <wp:inline distT="0" distB="0" distL="0" distR="0">
                  <wp:extent cx="1271270" cy="1315720"/>
                  <wp:effectExtent l="19050" t="0" r="5080" b="0"/>
                  <wp:docPr id="36" name="Slika 5" descr="C:\Users\Kpg\Desktop\vodomec puz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pg\Desktop\vodomec puzle 5.jpg"/>
                          <pic:cNvPicPr>
                            <a:picLocks noChangeAspect="1" noChangeArrowheads="1"/>
                          </pic:cNvPicPr>
                        </pic:nvPicPr>
                        <pic:blipFill>
                          <a:blip r:embed="rId26" cstate="print"/>
                          <a:srcRect/>
                          <a:stretch>
                            <a:fillRect/>
                          </a:stretch>
                        </pic:blipFill>
                        <pic:spPr bwMode="auto">
                          <a:xfrm>
                            <a:off x="0" y="0"/>
                            <a:ext cx="1271270" cy="1315720"/>
                          </a:xfrm>
                          <a:prstGeom prst="rect">
                            <a:avLst/>
                          </a:prstGeom>
                          <a:noFill/>
                          <a:ln w="9525">
                            <a:noFill/>
                            <a:miter lim="800000"/>
                            <a:headEnd/>
                            <a:tailEnd/>
                          </a:ln>
                        </pic:spPr>
                      </pic:pic>
                    </a:graphicData>
                  </a:graphic>
                </wp:inline>
              </w:drawing>
            </w:r>
          </w:p>
        </w:tc>
        <w:tc>
          <w:tcPr>
            <w:tcW w:w="4677" w:type="dxa"/>
            <w:gridSpan w:val="2"/>
          </w:tcPr>
          <w:p w:rsidR="00B86E69" w:rsidRPr="006A5D3D" w:rsidRDefault="00B86E69" w:rsidP="00AB2FE7">
            <w:pPr>
              <w:jc w:val="center"/>
              <w:rPr>
                <w:rFonts w:ascii="Arial" w:hAnsi="Arial" w:cs="Arial"/>
                <w:b/>
              </w:rPr>
            </w:pPr>
            <w:r w:rsidRPr="006A5D3D">
              <w:rPr>
                <w:rFonts w:ascii="Arial" w:hAnsi="Arial" w:cs="Arial"/>
                <w:b/>
                <w:noProof/>
                <w:lang w:eastAsia="sl-SI"/>
              </w:rPr>
              <w:drawing>
                <wp:inline distT="0" distB="0" distL="0" distR="0">
                  <wp:extent cx="1750695" cy="1772920"/>
                  <wp:effectExtent l="19050" t="0" r="1905" b="0"/>
                  <wp:docPr id="37" name="Slika 2" descr="C:\Users\Kpg\Desktop\vodomec puz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g\Desktop\vodomec puzle 2.jpg"/>
                          <pic:cNvPicPr>
                            <a:picLocks noChangeAspect="1" noChangeArrowheads="1"/>
                          </pic:cNvPicPr>
                        </pic:nvPicPr>
                        <pic:blipFill>
                          <a:blip r:embed="rId27" cstate="print"/>
                          <a:srcRect/>
                          <a:stretch>
                            <a:fillRect/>
                          </a:stretch>
                        </pic:blipFill>
                        <pic:spPr bwMode="auto">
                          <a:xfrm>
                            <a:off x="0" y="0"/>
                            <a:ext cx="1750695" cy="1772920"/>
                          </a:xfrm>
                          <a:prstGeom prst="rect">
                            <a:avLst/>
                          </a:prstGeom>
                          <a:noFill/>
                          <a:ln w="9525">
                            <a:noFill/>
                            <a:miter lim="800000"/>
                            <a:headEnd/>
                            <a:tailEnd/>
                          </a:ln>
                        </pic:spPr>
                      </pic:pic>
                    </a:graphicData>
                  </a:graphic>
                </wp:inline>
              </w:drawing>
            </w:r>
          </w:p>
        </w:tc>
      </w:tr>
      <w:tr w:rsidR="00B86E69" w:rsidTr="00900D8C">
        <w:tc>
          <w:tcPr>
            <w:tcW w:w="3120" w:type="dxa"/>
          </w:tcPr>
          <w:p w:rsidR="00B86E69" w:rsidRDefault="00B86E69" w:rsidP="00AB2FE7">
            <w:pPr>
              <w:jc w:val="center"/>
              <w:rPr>
                <w:rFonts w:ascii="Arial" w:hAnsi="Arial" w:cs="Arial"/>
                <w:b/>
              </w:rPr>
            </w:pPr>
          </w:p>
          <w:p w:rsidR="00B86E69" w:rsidRDefault="00B86E69" w:rsidP="00AB2FE7">
            <w:pPr>
              <w:jc w:val="center"/>
              <w:rPr>
                <w:rFonts w:ascii="Arial" w:hAnsi="Arial" w:cs="Arial"/>
                <w:b/>
              </w:rPr>
            </w:pPr>
            <w:r>
              <w:rPr>
                <w:rFonts w:ascii="Arial" w:hAnsi="Arial" w:cs="Arial"/>
                <w:b/>
                <w:noProof/>
                <w:lang w:eastAsia="sl-SI"/>
              </w:rPr>
              <w:drawing>
                <wp:inline distT="0" distB="0" distL="0" distR="0">
                  <wp:extent cx="1276350" cy="1323975"/>
                  <wp:effectExtent l="19050" t="0" r="0" b="0"/>
                  <wp:docPr id="15" name="Slika 2" descr="S:\nataša\kviz\puzle vodomec\vodomec puzl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taša\kviz\puzle vodomec\vodomec puzle 10.jpg"/>
                          <pic:cNvPicPr>
                            <a:picLocks noChangeAspect="1" noChangeArrowheads="1"/>
                          </pic:cNvPicPr>
                        </pic:nvPicPr>
                        <pic:blipFill>
                          <a:blip r:embed="rId28" cstate="print"/>
                          <a:srcRect/>
                          <a:stretch>
                            <a:fillRect/>
                          </a:stretch>
                        </pic:blipFill>
                        <pic:spPr bwMode="auto">
                          <a:xfrm>
                            <a:off x="0" y="0"/>
                            <a:ext cx="1276350" cy="1323975"/>
                          </a:xfrm>
                          <a:prstGeom prst="rect">
                            <a:avLst/>
                          </a:prstGeom>
                          <a:noFill/>
                          <a:ln w="9525">
                            <a:noFill/>
                            <a:miter lim="800000"/>
                            <a:headEnd/>
                            <a:tailEnd/>
                          </a:ln>
                        </pic:spPr>
                      </pic:pic>
                    </a:graphicData>
                  </a:graphic>
                </wp:inline>
              </w:drawing>
            </w:r>
          </w:p>
        </w:tc>
        <w:tc>
          <w:tcPr>
            <w:tcW w:w="4643" w:type="dxa"/>
            <w:gridSpan w:val="2"/>
          </w:tcPr>
          <w:p w:rsidR="00B86E69" w:rsidRDefault="00B86E69" w:rsidP="00AB2FE7">
            <w:pPr>
              <w:jc w:val="center"/>
              <w:rPr>
                <w:rFonts w:ascii="Arial" w:hAnsi="Arial" w:cs="Arial"/>
                <w:b/>
              </w:rPr>
            </w:pPr>
            <w:r>
              <w:rPr>
                <w:rFonts w:ascii="Arial" w:hAnsi="Arial" w:cs="Arial"/>
                <w:b/>
                <w:noProof/>
                <w:lang w:eastAsia="sl-SI"/>
              </w:rPr>
              <w:drawing>
                <wp:inline distT="0" distB="0" distL="0" distR="0">
                  <wp:extent cx="1714500" cy="1733550"/>
                  <wp:effectExtent l="19050" t="0" r="0" b="0"/>
                  <wp:docPr id="16" name="Slika 1" descr="S:\nataša\kviz\puzle vodomec\vodomec puzl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taša\kviz\puzle vodomec\vodomec puzle 11.jpg"/>
                          <pic:cNvPicPr>
                            <a:picLocks noChangeAspect="1" noChangeArrowheads="1"/>
                          </pic:cNvPicPr>
                        </pic:nvPicPr>
                        <pic:blipFill>
                          <a:blip r:embed="rId29" cstate="print"/>
                          <a:srcRect/>
                          <a:stretch>
                            <a:fillRect/>
                          </a:stretch>
                        </pic:blipFill>
                        <pic:spPr bwMode="auto">
                          <a:xfrm>
                            <a:off x="0" y="0"/>
                            <a:ext cx="1714500" cy="1733550"/>
                          </a:xfrm>
                          <a:prstGeom prst="rect">
                            <a:avLst/>
                          </a:prstGeom>
                          <a:noFill/>
                          <a:ln w="9525">
                            <a:noFill/>
                            <a:miter lim="800000"/>
                            <a:headEnd/>
                            <a:tailEnd/>
                          </a:ln>
                        </pic:spPr>
                      </pic:pic>
                    </a:graphicData>
                  </a:graphic>
                </wp:inline>
              </w:drawing>
            </w:r>
          </w:p>
        </w:tc>
        <w:tc>
          <w:tcPr>
            <w:tcW w:w="2302" w:type="dxa"/>
          </w:tcPr>
          <w:p w:rsidR="00B86E69" w:rsidRDefault="00B86E69" w:rsidP="00AB2FE7">
            <w:pPr>
              <w:jc w:val="center"/>
              <w:rPr>
                <w:rFonts w:ascii="Arial" w:hAnsi="Arial" w:cs="Arial"/>
                <w:b/>
              </w:rPr>
            </w:pPr>
          </w:p>
        </w:tc>
      </w:tr>
    </w:tbl>
    <w:p w:rsidR="00D05AA1" w:rsidRDefault="00D05AA1" w:rsidP="003856CE">
      <w:pPr>
        <w:rPr>
          <w:rFonts w:cs="Arial"/>
        </w:rPr>
      </w:pPr>
    </w:p>
    <w:p w:rsidR="00D05AA1" w:rsidRDefault="00D05AA1" w:rsidP="003856CE">
      <w:pPr>
        <w:rPr>
          <w:rFonts w:cs="Arial"/>
        </w:rPr>
      </w:pPr>
    </w:p>
    <w:p w:rsidR="00D05AA1" w:rsidRPr="00C8328C" w:rsidRDefault="00C8328C" w:rsidP="00C8328C">
      <w:pPr>
        <w:jc w:val="right"/>
        <w:rPr>
          <w:rFonts w:cs="Arial"/>
          <w:b/>
          <w:color w:val="E36C0A" w:themeColor="accent6" w:themeShade="BF"/>
          <w:sz w:val="44"/>
          <w:szCs w:val="44"/>
        </w:rPr>
      </w:pPr>
      <w:r w:rsidRPr="00C8328C">
        <w:rPr>
          <w:rFonts w:cs="Arial"/>
          <w:b/>
          <w:color w:val="E36C0A" w:themeColor="accent6" w:themeShade="BF"/>
          <w:sz w:val="44"/>
          <w:szCs w:val="44"/>
        </w:rPr>
        <w:t>ZANIMIVOSTI</w:t>
      </w:r>
    </w:p>
    <w:p w:rsidR="00D05AA1" w:rsidRDefault="00D05AA1" w:rsidP="003856CE">
      <w:pPr>
        <w:rPr>
          <w:rFonts w:cs="Arial"/>
        </w:rPr>
      </w:pPr>
    </w:p>
    <w:p w:rsidR="00D05AA1" w:rsidRDefault="00D05AA1" w:rsidP="003856CE">
      <w:pPr>
        <w:rPr>
          <w:rFonts w:cs="Arial"/>
        </w:rPr>
      </w:pPr>
    </w:p>
    <w:p w:rsidR="003856CE" w:rsidRDefault="00D05AA1" w:rsidP="003856CE">
      <w:pPr>
        <w:rPr>
          <w:rFonts w:cs="Arial"/>
        </w:rPr>
      </w:pPr>
      <w:r>
        <w:rPr>
          <w:rFonts w:cs="Arial"/>
        </w:rPr>
        <w:t>8</w:t>
      </w:r>
      <w:r w:rsidR="004C3941">
        <w:rPr>
          <w:rFonts w:cs="Arial"/>
        </w:rPr>
        <w:t>. Goričko</w:t>
      </w:r>
      <w:r w:rsidR="003856CE" w:rsidRPr="006972B6">
        <w:rPr>
          <w:rFonts w:cs="Arial"/>
        </w:rPr>
        <w:t xml:space="preserve"> s svojo pestrostjo privabi številne popotnike, ki obiskujejo naravne in kulturne bisere. Od prijatelja, ki je obiskal JV del Krajinskega parka Goričko, ste dobili razglednico, na kateri sta opisani dve zanimivosti, ki jih je obiskal. Ena od njiju je naravna vrednota. </w:t>
      </w:r>
      <w:r w:rsidR="003856CE">
        <w:rPr>
          <w:rFonts w:cs="Arial"/>
        </w:rPr>
        <w:t xml:space="preserve"> </w:t>
      </w:r>
    </w:p>
    <w:p w:rsidR="003856CE" w:rsidRPr="006972B6" w:rsidRDefault="003856CE" w:rsidP="003856CE">
      <w:pPr>
        <w:rPr>
          <w:rFonts w:cs="Arial"/>
          <w:b/>
        </w:rPr>
      </w:pPr>
      <w:r w:rsidRPr="006972B6">
        <w:rPr>
          <w:rFonts w:cs="Arial"/>
          <w:b/>
        </w:rPr>
        <w:t xml:space="preserve">Vaša naloga je da razvozlate, kateri zanimivosti je pošiljatelj razglednice obiskal. </w:t>
      </w:r>
    </w:p>
    <w:p w:rsidR="003856CE" w:rsidRPr="006972B6" w:rsidRDefault="003856CE" w:rsidP="003856CE">
      <w:pPr>
        <w:rPr>
          <w:rFonts w:cs="Arial"/>
        </w:rPr>
      </w:pPr>
      <w:r w:rsidRPr="006972B6">
        <w:rPr>
          <w:rFonts w:cs="Arial"/>
        </w:rPr>
        <w:t xml:space="preserve">Odgovora zapišite na črte spodaj. </w:t>
      </w:r>
    </w:p>
    <w:p w:rsidR="003856CE" w:rsidRPr="006972B6" w:rsidRDefault="003856CE" w:rsidP="003856CE">
      <w:pPr>
        <w:rPr>
          <w:rFonts w:cs="Arial"/>
        </w:rPr>
      </w:pPr>
      <w:r w:rsidRPr="006972B6">
        <w:rPr>
          <w:rFonts w:cs="Arial"/>
        </w:rPr>
        <w:t>Na razglednici piše:</w:t>
      </w:r>
    </w:p>
    <w:tbl>
      <w:tblPr>
        <w:tblStyle w:val="Tabela-mrea"/>
        <w:tblW w:w="0" w:type="auto"/>
        <w:tblLook w:val="04A0"/>
      </w:tblPr>
      <w:tblGrid>
        <w:gridCol w:w="9288"/>
      </w:tblGrid>
      <w:tr w:rsidR="003856CE" w:rsidRPr="006972B6" w:rsidTr="00682D36">
        <w:tc>
          <w:tcPr>
            <w:tcW w:w="9495" w:type="dxa"/>
          </w:tcPr>
          <w:p w:rsidR="003856CE" w:rsidRPr="006972B6" w:rsidRDefault="003856CE" w:rsidP="00682D36">
            <w:pPr>
              <w:rPr>
                <w:rFonts w:cs="Arial"/>
                <w:i/>
              </w:rPr>
            </w:pPr>
          </w:p>
          <w:p w:rsidR="003856CE" w:rsidRPr="006972B6" w:rsidRDefault="003856CE" w:rsidP="00682D36">
            <w:pPr>
              <w:rPr>
                <w:rFonts w:eastAsia="Times New Roman" w:cs="Times New Roman"/>
                <w:i/>
                <w:lang w:eastAsia="sl-SI"/>
              </w:rPr>
            </w:pPr>
            <w:r w:rsidRPr="006972B6">
              <w:rPr>
                <w:rFonts w:cs="Arial"/>
                <w:i/>
              </w:rPr>
              <w:t xml:space="preserve">Pozdravljeni (tukaj pravijo </w:t>
            </w:r>
            <w:r w:rsidRPr="006972B6">
              <w:rPr>
                <w:rFonts w:eastAsia="Times New Roman" w:cs="Arial"/>
                <w:i/>
                <w:lang w:eastAsia="sl-SI"/>
              </w:rPr>
              <w:t xml:space="preserve">üdvözöljük)! </w:t>
            </w:r>
          </w:p>
          <w:p w:rsidR="003856CE" w:rsidRPr="006972B6" w:rsidRDefault="003856CE" w:rsidP="00682D36">
            <w:pPr>
              <w:rPr>
                <w:rFonts w:cs="Arial"/>
                <w:i/>
              </w:rPr>
            </w:pPr>
          </w:p>
          <w:p w:rsidR="003856CE" w:rsidRPr="006972B6" w:rsidRDefault="003856CE" w:rsidP="00682D36">
            <w:pPr>
              <w:rPr>
                <w:rFonts w:cs="Arial"/>
                <w:i/>
              </w:rPr>
            </w:pPr>
          </w:p>
          <w:p w:rsidR="003856CE" w:rsidRPr="006972B6" w:rsidRDefault="003856CE" w:rsidP="00682D36">
            <w:pPr>
              <w:spacing w:line="276" w:lineRule="auto"/>
              <w:rPr>
                <w:rFonts w:cs="Arial"/>
                <w:i/>
              </w:rPr>
            </w:pPr>
            <w:r w:rsidRPr="006972B6">
              <w:rPr>
                <w:rFonts w:cs="Arial"/>
                <w:i/>
              </w:rPr>
              <w:t xml:space="preserve">Po </w:t>
            </w:r>
            <w:r w:rsidR="004C3941" w:rsidRPr="006972B6">
              <w:rPr>
                <w:rFonts w:cs="Arial"/>
                <w:i/>
              </w:rPr>
              <w:t>makadamski</w:t>
            </w:r>
            <w:r w:rsidRPr="006972B6">
              <w:rPr>
                <w:rFonts w:cs="Arial"/>
                <w:i/>
              </w:rPr>
              <w:t xml:space="preserve"> cesti smo v hladu bukovega gozda prispeli do »prebujajoče se lepotice«, ki se je kopala v toplem jesenskem soncu. Pri izviru skrivnostne in »čudodelne vode« v bližini smo si osvežili oči – zagotovo bomo bolje videli. </w:t>
            </w:r>
          </w:p>
          <w:p w:rsidR="003856CE" w:rsidRPr="006972B6" w:rsidRDefault="003856CE" w:rsidP="00682D36">
            <w:pPr>
              <w:spacing w:line="276" w:lineRule="auto"/>
              <w:rPr>
                <w:rFonts w:cs="Arial"/>
                <w:i/>
              </w:rPr>
            </w:pPr>
          </w:p>
          <w:p w:rsidR="003856CE" w:rsidRPr="006972B6" w:rsidRDefault="003856CE" w:rsidP="00682D36">
            <w:pPr>
              <w:spacing w:line="276" w:lineRule="auto"/>
              <w:rPr>
                <w:rFonts w:cs="Arial"/>
                <w:i/>
              </w:rPr>
            </w:pPr>
            <w:r w:rsidRPr="006972B6">
              <w:rPr>
                <w:rFonts w:cs="Arial"/>
                <w:i/>
              </w:rPr>
              <w:t>Obiskali smo še nenavadno cerkev, za katero pravijo, da so jo zgradili templarji. Nobenega viteza ni bilo videti!  Ta nenavadna cerkev zagotovo spada med najstarejše stavbe, saj je nastala v obdobju romanike.</w:t>
            </w:r>
          </w:p>
          <w:p w:rsidR="003856CE" w:rsidRPr="006972B6" w:rsidRDefault="003856CE" w:rsidP="00682D36">
            <w:pPr>
              <w:spacing w:line="276" w:lineRule="auto"/>
              <w:rPr>
                <w:rFonts w:cs="Arial"/>
                <w:i/>
              </w:rPr>
            </w:pPr>
          </w:p>
          <w:p w:rsidR="003856CE" w:rsidRPr="006972B6" w:rsidRDefault="003856CE" w:rsidP="00682D36">
            <w:pPr>
              <w:spacing w:line="276" w:lineRule="auto"/>
              <w:rPr>
                <w:rFonts w:cs="Arial"/>
                <w:i/>
              </w:rPr>
            </w:pPr>
            <w:r w:rsidRPr="006972B6">
              <w:rPr>
                <w:rFonts w:cs="Arial"/>
                <w:i/>
              </w:rPr>
              <w:t xml:space="preserve"> Lep pozdrav, Jure. </w:t>
            </w:r>
          </w:p>
          <w:p w:rsidR="003856CE" w:rsidRPr="006972B6" w:rsidRDefault="003856CE" w:rsidP="00682D36">
            <w:pPr>
              <w:rPr>
                <w:rFonts w:cs="Arial"/>
              </w:rPr>
            </w:pPr>
          </w:p>
          <w:p w:rsidR="003856CE" w:rsidRPr="006972B6" w:rsidRDefault="003856CE" w:rsidP="00682D36">
            <w:pPr>
              <w:rPr>
                <w:rFonts w:cs="Arial"/>
              </w:rPr>
            </w:pPr>
          </w:p>
        </w:tc>
      </w:tr>
    </w:tbl>
    <w:p w:rsidR="003856CE" w:rsidRPr="006972B6" w:rsidRDefault="003856CE" w:rsidP="003856CE">
      <w:pPr>
        <w:rPr>
          <w:rFonts w:cs="Arial"/>
        </w:rPr>
      </w:pPr>
    </w:p>
    <w:p w:rsidR="003856CE" w:rsidRPr="006972B6" w:rsidRDefault="003856CE" w:rsidP="003856CE">
      <w:pPr>
        <w:rPr>
          <w:rFonts w:cs="Arial"/>
        </w:rPr>
      </w:pPr>
      <w:r w:rsidRPr="006972B6">
        <w:rPr>
          <w:rFonts w:cs="Arial"/>
        </w:rPr>
        <w:t xml:space="preserve">Zanimivost  1: __________________________                                                       </w:t>
      </w:r>
      <w:r>
        <w:rPr>
          <w:rFonts w:cs="Arial"/>
        </w:rPr>
        <w:t xml:space="preserve">                           </w:t>
      </w:r>
      <w:r w:rsidRPr="006972B6">
        <w:rPr>
          <w:rFonts w:cs="Arial"/>
        </w:rPr>
        <w:t xml:space="preserve">             /1</w:t>
      </w:r>
    </w:p>
    <w:p w:rsidR="003856CE" w:rsidRPr="006972B6" w:rsidRDefault="003856CE" w:rsidP="003856CE">
      <w:pPr>
        <w:rPr>
          <w:rFonts w:cs="Arial"/>
        </w:rPr>
      </w:pPr>
    </w:p>
    <w:p w:rsidR="003856CE" w:rsidRPr="006972B6" w:rsidRDefault="003856CE" w:rsidP="003856CE">
      <w:pPr>
        <w:contextualSpacing/>
      </w:pPr>
      <w:r w:rsidRPr="006972B6">
        <w:rPr>
          <w:rFonts w:cs="Arial"/>
        </w:rPr>
        <w:t xml:space="preserve">Zanimivost  2: ___________________________                                                              </w:t>
      </w:r>
      <w:r>
        <w:rPr>
          <w:rFonts w:cs="Arial"/>
        </w:rPr>
        <w:t xml:space="preserve">                          </w:t>
      </w:r>
      <w:r w:rsidRPr="006972B6">
        <w:rPr>
          <w:rFonts w:cs="Arial"/>
        </w:rPr>
        <w:t xml:space="preserve">    /1</w:t>
      </w:r>
    </w:p>
    <w:p w:rsidR="003856CE" w:rsidRPr="006972B6" w:rsidRDefault="003856CE" w:rsidP="003856CE">
      <w:pPr>
        <w:contextualSpacing/>
      </w:pPr>
    </w:p>
    <w:p w:rsidR="003856CE" w:rsidRPr="006972B6" w:rsidRDefault="003856CE" w:rsidP="003856CE">
      <w:r w:rsidRPr="006972B6">
        <w:br w:type="page"/>
      </w:r>
    </w:p>
    <w:p w:rsidR="003856CE" w:rsidRDefault="003856CE" w:rsidP="003856CE">
      <w:pPr>
        <w:contextualSpacing/>
        <w:jc w:val="right"/>
        <w:rPr>
          <w:b/>
          <w:color w:val="5F497A" w:themeColor="accent4" w:themeShade="BF"/>
          <w:sz w:val="44"/>
          <w:szCs w:val="44"/>
        </w:rPr>
      </w:pPr>
    </w:p>
    <w:p w:rsidR="00C16221" w:rsidRPr="003856CE" w:rsidRDefault="003856CE" w:rsidP="003856CE">
      <w:pPr>
        <w:contextualSpacing/>
        <w:jc w:val="right"/>
        <w:rPr>
          <w:b/>
          <w:color w:val="5F497A" w:themeColor="accent4" w:themeShade="BF"/>
          <w:sz w:val="44"/>
          <w:szCs w:val="44"/>
        </w:rPr>
      </w:pPr>
      <w:r w:rsidRPr="003856CE">
        <w:rPr>
          <w:b/>
          <w:color w:val="5F497A" w:themeColor="accent4" w:themeShade="BF"/>
          <w:sz w:val="44"/>
          <w:szCs w:val="44"/>
        </w:rPr>
        <w:t xml:space="preserve">PRIREDITVE </w:t>
      </w:r>
    </w:p>
    <w:p w:rsidR="00970EAA" w:rsidRPr="00A526ED" w:rsidRDefault="00F572BC" w:rsidP="006A0135">
      <w:pPr>
        <w:rPr>
          <w:rFonts w:cs="Arial"/>
          <w:color w:val="76923C" w:themeColor="accent3" w:themeShade="BF"/>
        </w:rPr>
      </w:pPr>
      <w:r w:rsidRPr="00A526ED">
        <w:rPr>
          <w:rFonts w:cs="Arial"/>
        </w:rPr>
        <w:t xml:space="preserve">9. </w:t>
      </w:r>
      <w:r w:rsidR="006A0135" w:rsidRPr="00A526ED">
        <w:rPr>
          <w:rFonts w:cs="Arial"/>
        </w:rPr>
        <w:t xml:space="preserve">V sledeči nalogi se boste postavili v vlogo načrtovalca izletov po Goričkem. Vsak mesec v letu bo na Goričko prišla po ena izletniška skupina.  Za vsako skupino načrtujte obisk prireditve. Pri načrtovanju lahko upoštevate podatke iz leta 2014 saj večina prireditev poteka v istih časovnih okvirjih. </w:t>
      </w:r>
      <w:r w:rsidR="00970EAA" w:rsidRPr="00A526ED">
        <w:rPr>
          <w:rFonts w:cs="Arial"/>
          <w:color w:val="76923C" w:themeColor="accent3" w:themeShade="BF"/>
        </w:rPr>
        <w:t>Glej primer!</w:t>
      </w:r>
    </w:p>
    <w:p w:rsidR="006A0135" w:rsidRPr="00A526ED" w:rsidRDefault="006A0135" w:rsidP="006A0135">
      <w:pPr>
        <w:rPr>
          <w:rFonts w:cs="Arial"/>
        </w:rPr>
      </w:pPr>
      <w:r w:rsidRPr="00A526ED">
        <w:rPr>
          <w:rFonts w:cs="Arial"/>
        </w:rPr>
        <w:t>Pri načrtovanju morate upoštevati naslednja dejstva:</w:t>
      </w:r>
    </w:p>
    <w:p w:rsidR="006A0135" w:rsidRPr="00A526ED" w:rsidRDefault="006A0135" w:rsidP="00F572BC">
      <w:pPr>
        <w:spacing w:after="0"/>
        <w:rPr>
          <w:rFonts w:cs="Arial"/>
        </w:rPr>
      </w:pPr>
      <w:r w:rsidRPr="00A526ED">
        <w:rPr>
          <w:rFonts w:cs="Arial"/>
        </w:rPr>
        <w:t xml:space="preserve">1. V goste pridejo naslednje skupine:                                                                    </w:t>
      </w:r>
      <w:r w:rsidR="00970EAA" w:rsidRPr="00A526ED">
        <w:rPr>
          <w:rFonts w:cs="Arial"/>
        </w:rPr>
        <w:t xml:space="preserve">         </w:t>
      </w:r>
      <w:r w:rsidR="00A526ED">
        <w:rPr>
          <w:rFonts w:cs="Arial"/>
        </w:rPr>
        <w:t xml:space="preserve">                    </w:t>
      </w:r>
      <w:r w:rsidR="00970EAA" w:rsidRPr="00A526ED">
        <w:rPr>
          <w:rFonts w:cs="Arial"/>
        </w:rPr>
        <w:t xml:space="preserve">    </w:t>
      </w:r>
      <w:r w:rsidRPr="00A526ED">
        <w:rPr>
          <w:rFonts w:cs="Arial"/>
        </w:rPr>
        <w:t xml:space="preserve"> </w:t>
      </w:r>
      <w:r w:rsidR="00A526ED">
        <w:rPr>
          <w:rFonts w:cs="Arial"/>
        </w:rPr>
        <w:t xml:space="preserve"> </w:t>
      </w:r>
      <w:r w:rsidRPr="00A526ED">
        <w:rPr>
          <w:rFonts w:cs="Arial"/>
        </w:rPr>
        <w:t xml:space="preserve">  /1                                                                                     </w:t>
      </w:r>
    </w:p>
    <w:p w:rsidR="006A0135" w:rsidRPr="00A526ED" w:rsidRDefault="006A0135" w:rsidP="00F572BC">
      <w:pPr>
        <w:pStyle w:val="Odstavekseznama"/>
        <w:numPr>
          <w:ilvl w:val="0"/>
          <w:numId w:val="4"/>
        </w:numPr>
        <w:spacing w:after="0" w:line="240" w:lineRule="auto"/>
        <w:rPr>
          <w:rFonts w:cs="Arial"/>
        </w:rPr>
      </w:pPr>
      <w:r w:rsidRPr="00A526ED">
        <w:rPr>
          <w:rFonts w:cs="Arial"/>
        </w:rPr>
        <w:t>Društvo upokojencev Ljubljane,</w:t>
      </w:r>
    </w:p>
    <w:p w:rsidR="006A0135" w:rsidRPr="00A526ED" w:rsidRDefault="00970EAA" w:rsidP="006A0135">
      <w:pPr>
        <w:pStyle w:val="Odstavekseznama"/>
        <w:numPr>
          <w:ilvl w:val="0"/>
          <w:numId w:val="4"/>
        </w:numPr>
        <w:spacing w:after="0" w:line="240" w:lineRule="auto"/>
        <w:rPr>
          <w:rFonts w:cs="Arial"/>
        </w:rPr>
      </w:pPr>
      <w:r w:rsidRPr="00A526ED">
        <w:rPr>
          <w:rFonts w:cs="Arial"/>
        </w:rPr>
        <w:t>učenci</w:t>
      </w:r>
      <w:r w:rsidR="006A0135" w:rsidRPr="00A526ED">
        <w:rPr>
          <w:rFonts w:cs="Arial"/>
        </w:rPr>
        <w:t xml:space="preserve"> osnovne šole iz Ptuja,</w:t>
      </w:r>
    </w:p>
    <w:p w:rsidR="006A0135" w:rsidRPr="00A526ED" w:rsidRDefault="006A0135" w:rsidP="006A0135">
      <w:pPr>
        <w:pStyle w:val="Odstavekseznama"/>
        <w:numPr>
          <w:ilvl w:val="0"/>
          <w:numId w:val="4"/>
        </w:numPr>
        <w:spacing w:after="0" w:line="240" w:lineRule="auto"/>
        <w:rPr>
          <w:rFonts w:cs="Arial"/>
        </w:rPr>
      </w:pPr>
      <w:r w:rsidRPr="00A526ED">
        <w:rPr>
          <w:rFonts w:cs="Arial"/>
        </w:rPr>
        <w:t>Društvo ljubiteljev domače kuhinje,</w:t>
      </w:r>
    </w:p>
    <w:p w:rsidR="006A0135" w:rsidRPr="00A526ED" w:rsidRDefault="00970EAA" w:rsidP="006A0135">
      <w:pPr>
        <w:pStyle w:val="Odstavekseznama"/>
        <w:numPr>
          <w:ilvl w:val="0"/>
          <w:numId w:val="4"/>
        </w:numPr>
        <w:spacing w:after="0" w:line="240" w:lineRule="auto"/>
        <w:rPr>
          <w:rFonts w:cs="Arial"/>
        </w:rPr>
      </w:pPr>
      <w:r w:rsidRPr="00A526ED">
        <w:rPr>
          <w:rFonts w:cs="Arial"/>
        </w:rPr>
        <w:t>vinarji</w:t>
      </w:r>
      <w:r w:rsidR="006A0135" w:rsidRPr="00A526ED">
        <w:rPr>
          <w:rFonts w:cs="Arial"/>
        </w:rPr>
        <w:t xml:space="preserve"> iz Primorske,</w:t>
      </w:r>
    </w:p>
    <w:p w:rsidR="006A0135" w:rsidRPr="00A526ED" w:rsidRDefault="00970EAA" w:rsidP="006A0135">
      <w:pPr>
        <w:pStyle w:val="Odstavekseznama"/>
        <w:numPr>
          <w:ilvl w:val="0"/>
          <w:numId w:val="4"/>
        </w:numPr>
        <w:spacing w:after="0" w:line="240" w:lineRule="auto"/>
        <w:rPr>
          <w:rFonts w:cs="Arial"/>
        </w:rPr>
      </w:pPr>
      <w:r w:rsidRPr="00A526ED">
        <w:rPr>
          <w:rFonts w:cs="Arial"/>
        </w:rPr>
        <w:t>a</w:t>
      </w:r>
      <w:r w:rsidR="006A0135" w:rsidRPr="00A526ED">
        <w:rPr>
          <w:rFonts w:cs="Arial"/>
        </w:rPr>
        <w:t>materski igralci iz Brežic,</w:t>
      </w:r>
    </w:p>
    <w:p w:rsidR="006A0135" w:rsidRPr="00A526ED" w:rsidRDefault="006A0135" w:rsidP="006A0135">
      <w:pPr>
        <w:pStyle w:val="Odstavekseznama"/>
        <w:numPr>
          <w:ilvl w:val="0"/>
          <w:numId w:val="4"/>
        </w:numPr>
        <w:spacing w:after="0" w:line="240" w:lineRule="auto"/>
        <w:rPr>
          <w:rFonts w:cs="Arial"/>
        </w:rPr>
      </w:pPr>
      <w:r w:rsidRPr="00A526ED">
        <w:rPr>
          <w:rFonts w:cs="Arial"/>
        </w:rPr>
        <w:t xml:space="preserve">Kulturno – umetniško društvo Sevnica,  </w:t>
      </w:r>
    </w:p>
    <w:p w:rsidR="006A0135" w:rsidRPr="00A526ED" w:rsidRDefault="00970EAA" w:rsidP="006A0135">
      <w:pPr>
        <w:pStyle w:val="Odstavekseznama"/>
        <w:numPr>
          <w:ilvl w:val="0"/>
          <w:numId w:val="4"/>
        </w:numPr>
        <w:spacing w:after="0" w:line="240" w:lineRule="auto"/>
        <w:rPr>
          <w:rFonts w:cs="Arial"/>
        </w:rPr>
      </w:pPr>
      <w:r w:rsidRPr="00A526ED">
        <w:rPr>
          <w:rFonts w:cs="Arial"/>
        </w:rPr>
        <w:t>k</w:t>
      </w:r>
      <w:r w:rsidR="006A0135" w:rsidRPr="00A526ED">
        <w:rPr>
          <w:rFonts w:cs="Arial"/>
        </w:rPr>
        <w:t>rajani Zreč (družine),</w:t>
      </w:r>
    </w:p>
    <w:p w:rsidR="006A0135" w:rsidRPr="00A526ED" w:rsidRDefault="00970EAA" w:rsidP="006A0135">
      <w:pPr>
        <w:pStyle w:val="Odstavekseznama"/>
        <w:numPr>
          <w:ilvl w:val="0"/>
          <w:numId w:val="4"/>
        </w:numPr>
        <w:spacing w:after="0" w:line="240" w:lineRule="auto"/>
        <w:rPr>
          <w:rFonts w:cs="Arial"/>
        </w:rPr>
      </w:pPr>
      <w:r w:rsidRPr="00A526ED">
        <w:rPr>
          <w:rFonts w:cs="Arial"/>
        </w:rPr>
        <w:t>r</w:t>
      </w:r>
      <w:r w:rsidR="006A0135" w:rsidRPr="00A526ED">
        <w:rPr>
          <w:rFonts w:cs="Arial"/>
        </w:rPr>
        <w:t>omarji iz Maribora,</w:t>
      </w:r>
    </w:p>
    <w:p w:rsidR="006A0135" w:rsidRPr="00A526ED" w:rsidRDefault="006A0135" w:rsidP="006A0135">
      <w:pPr>
        <w:pStyle w:val="Odstavekseznama"/>
        <w:numPr>
          <w:ilvl w:val="0"/>
          <w:numId w:val="4"/>
        </w:numPr>
        <w:spacing w:after="0" w:line="240" w:lineRule="auto"/>
        <w:rPr>
          <w:rFonts w:cs="Arial"/>
        </w:rPr>
      </w:pPr>
      <w:r w:rsidRPr="00A526ED">
        <w:rPr>
          <w:rFonts w:cs="Arial"/>
        </w:rPr>
        <w:t>Pohodniško društvo Celje,</w:t>
      </w:r>
    </w:p>
    <w:p w:rsidR="006A0135" w:rsidRPr="00A526ED" w:rsidRDefault="00970EAA" w:rsidP="006A0135">
      <w:pPr>
        <w:pStyle w:val="Odstavekseznama"/>
        <w:numPr>
          <w:ilvl w:val="0"/>
          <w:numId w:val="4"/>
        </w:numPr>
        <w:spacing w:after="0" w:line="240" w:lineRule="auto"/>
        <w:rPr>
          <w:rFonts w:cs="Arial"/>
          <w:color w:val="76923C" w:themeColor="accent3" w:themeShade="BF"/>
        </w:rPr>
      </w:pPr>
      <w:r w:rsidRPr="00A526ED">
        <w:rPr>
          <w:rFonts w:cs="Arial"/>
          <w:color w:val="76923C" w:themeColor="accent3" w:themeShade="BF"/>
        </w:rPr>
        <w:t>Zveza</w:t>
      </w:r>
      <w:r w:rsidR="00F572BC" w:rsidRPr="00A526ED">
        <w:rPr>
          <w:rFonts w:cs="Arial"/>
          <w:color w:val="76923C" w:themeColor="accent3" w:themeShade="BF"/>
        </w:rPr>
        <w:t xml:space="preserve"> podeželske mladine</w:t>
      </w:r>
      <w:r w:rsidR="006A0135" w:rsidRPr="00A526ED">
        <w:rPr>
          <w:rFonts w:cs="Arial"/>
          <w:color w:val="76923C" w:themeColor="accent3" w:themeShade="BF"/>
        </w:rPr>
        <w:t>,</w:t>
      </w:r>
    </w:p>
    <w:p w:rsidR="006A0135" w:rsidRPr="00A526ED" w:rsidRDefault="00970EAA" w:rsidP="006A0135">
      <w:pPr>
        <w:pStyle w:val="Odstavekseznama"/>
        <w:numPr>
          <w:ilvl w:val="0"/>
          <w:numId w:val="4"/>
        </w:numPr>
        <w:spacing w:after="0" w:line="240" w:lineRule="auto"/>
        <w:rPr>
          <w:rFonts w:cs="Arial"/>
        </w:rPr>
      </w:pPr>
      <w:r w:rsidRPr="00A526ED">
        <w:rPr>
          <w:rFonts w:cs="Arial"/>
        </w:rPr>
        <w:t>p</w:t>
      </w:r>
      <w:r w:rsidR="006A0135" w:rsidRPr="00A526ED">
        <w:rPr>
          <w:rFonts w:cs="Arial"/>
        </w:rPr>
        <w:t>evski zbor iz Lendave,</w:t>
      </w:r>
    </w:p>
    <w:p w:rsidR="006A0135" w:rsidRPr="00A526ED" w:rsidRDefault="00970EAA" w:rsidP="00F572BC">
      <w:pPr>
        <w:pStyle w:val="Odstavekseznama"/>
        <w:numPr>
          <w:ilvl w:val="0"/>
          <w:numId w:val="4"/>
        </w:numPr>
        <w:spacing w:after="0" w:line="240" w:lineRule="auto"/>
        <w:rPr>
          <w:rFonts w:cs="Arial"/>
        </w:rPr>
      </w:pPr>
      <w:r w:rsidRPr="00A526ED">
        <w:rPr>
          <w:rFonts w:cs="Arial"/>
        </w:rPr>
        <w:t>č</w:t>
      </w:r>
      <w:r w:rsidR="006A0135" w:rsidRPr="00A526ED">
        <w:rPr>
          <w:rFonts w:cs="Arial"/>
        </w:rPr>
        <w:t>lani društva DOPPS.</w:t>
      </w:r>
    </w:p>
    <w:p w:rsidR="00F572BC" w:rsidRPr="00A526ED" w:rsidRDefault="00F572BC" w:rsidP="00F572BC">
      <w:pPr>
        <w:pStyle w:val="Odstavekseznama"/>
        <w:spacing w:after="0" w:line="240" w:lineRule="auto"/>
        <w:rPr>
          <w:rFonts w:cs="Arial"/>
        </w:rPr>
      </w:pPr>
    </w:p>
    <w:p w:rsidR="006A0135" w:rsidRPr="00A526ED" w:rsidRDefault="006A0135" w:rsidP="006A0135">
      <w:pPr>
        <w:rPr>
          <w:rFonts w:cs="Arial"/>
        </w:rPr>
      </w:pPr>
      <w:r w:rsidRPr="00A526ED">
        <w:rPr>
          <w:rFonts w:cs="Arial"/>
        </w:rPr>
        <w:t xml:space="preserve">2. Obiskati morate po vsebini različne priredite: kulturne, etnološke, rokodelske, kulinarične in športne prireditve.                                                                              </w:t>
      </w:r>
      <w:r w:rsidR="00970EAA" w:rsidRPr="00A526ED">
        <w:rPr>
          <w:rFonts w:cs="Arial"/>
        </w:rPr>
        <w:t xml:space="preserve">                              </w:t>
      </w:r>
      <w:r w:rsidRPr="00A526ED">
        <w:rPr>
          <w:rFonts w:cs="Arial"/>
        </w:rPr>
        <w:t xml:space="preserve"> </w:t>
      </w:r>
      <w:r w:rsidR="00A526ED">
        <w:rPr>
          <w:rFonts w:cs="Arial"/>
        </w:rPr>
        <w:t xml:space="preserve">                       </w:t>
      </w:r>
      <w:r w:rsidRPr="00A526ED">
        <w:rPr>
          <w:rFonts w:cs="Arial"/>
        </w:rPr>
        <w:t xml:space="preserve">   /1                                                                                                                                                                                                                                                         </w:t>
      </w:r>
    </w:p>
    <w:p w:rsidR="006A0135" w:rsidRPr="00A526ED" w:rsidRDefault="006A0135" w:rsidP="006A0135">
      <w:pPr>
        <w:rPr>
          <w:rFonts w:cs="Arial"/>
        </w:rPr>
      </w:pPr>
      <w:r w:rsidRPr="00A526ED">
        <w:rPr>
          <w:rFonts w:cs="Arial"/>
        </w:rPr>
        <w:t xml:space="preserve">3. Vključiti morate čim večje območje Goričkega.                                                   </w:t>
      </w:r>
      <w:r w:rsidR="00970EAA" w:rsidRPr="00A526ED">
        <w:rPr>
          <w:rFonts w:cs="Arial"/>
        </w:rPr>
        <w:t xml:space="preserve">            </w:t>
      </w:r>
      <w:r w:rsidR="00A526ED">
        <w:rPr>
          <w:rFonts w:cs="Arial"/>
        </w:rPr>
        <w:t xml:space="preserve">               </w:t>
      </w:r>
      <w:r w:rsidRPr="00A526ED">
        <w:rPr>
          <w:rFonts w:cs="Arial"/>
        </w:rPr>
        <w:t xml:space="preserve">    /1                                                                           </w:t>
      </w:r>
    </w:p>
    <w:p w:rsidR="006A0135" w:rsidRPr="00A526ED" w:rsidRDefault="00D05AA1" w:rsidP="00BE256A">
      <w:pPr>
        <w:rPr>
          <w:rFonts w:cs="Arial"/>
        </w:rPr>
      </w:pPr>
      <w:r>
        <w:rPr>
          <w:rFonts w:cs="Arial"/>
        </w:rPr>
        <w:t>4. Značaj prireditev</w:t>
      </w:r>
      <w:r w:rsidR="006A0135" w:rsidRPr="00A526ED">
        <w:rPr>
          <w:rFonts w:cs="Arial"/>
        </w:rPr>
        <w:t xml:space="preserve"> in cilj</w:t>
      </w:r>
      <w:r>
        <w:rPr>
          <w:rFonts w:cs="Arial"/>
        </w:rPr>
        <w:t>ne skupine so  smiselno povezani</w:t>
      </w:r>
      <w:r w:rsidR="006A0135" w:rsidRPr="00A526ED">
        <w:rPr>
          <w:rFonts w:cs="Arial"/>
        </w:rPr>
        <w:t xml:space="preserve">.                            </w:t>
      </w:r>
      <w:r w:rsidR="00970EAA" w:rsidRPr="00A526ED">
        <w:rPr>
          <w:rFonts w:cs="Arial"/>
        </w:rPr>
        <w:t xml:space="preserve">            </w:t>
      </w:r>
      <w:r w:rsidR="00A526ED">
        <w:rPr>
          <w:rFonts w:cs="Arial"/>
        </w:rPr>
        <w:t xml:space="preserve">              </w:t>
      </w:r>
      <w:r>
        <w:rPr>
          <w:rFonts w:cs="Arial"/>
        </w:rPr>
        <w:t xml:space="preserve">      </w:t>
      </w:r>
      <w:r w:rsidR="006A0135" w:rsidRPr="00A526ED">
        <w:rPr>
          <w:rFonts w:cs="Arial"/>
        </w:rPr>
        <w:t xml:space="preserve">   /1                                           </w:t>
      </w:r>
    </w:p>
    <w:tbl>
      <w:tblPr>
        <w:tblStyle w:val="Tabela-mrea"/>
        <w:tblW w:w="0" w:type="auto"/>
        <w:tblLook w:val="04A0"/>
      </w:tblPr>
      <w:tblGrid>
        <w:gridCol w:w="1697"/>
        <w:gridCol w:w="2629"/>
        <w:gridCol w:w="3012"/>
        <w:gridCol w:w="1950"/>
      </w:tblGrid>
      <w:tr w:rsidR="00F572BC" w:rsidRPr="00A1352F" w:rsidTr="00970EAA">
        <w:tc>
          <w:tcPr>
            <w:tcW w:w="1697" w:type="dxa"/>
          </w:tcPr>
          <w:p w:rsidR="00F572BC" w:rsidRPr="00A1352F" w:rsidRDefault="00F572BC" w:rsidP="00AB2FE7">
            <w:pPr>
              <w:rPr>
                <w:rFonts w:ascii="Arial" w:hAnsi="Arial" w:cs="Arial"/>
                <w:sz w:val="24"/>
                <w:szCs w:val="24"/>
              </w:rPr>
            </w:pPr>
          </w:p>
        </w:tc>
        <w:tc>
          <w:tcPr>
            <w:tcW w:w="2629" w:type="dxa"/>
          </w:tcPr>
          <w:p w:rsidR="00F572BC" w:rsidRPr="00D05AA1" w:rsidRDefault="00F572BC" w:rsidP="00AB2FE7">
            <w:pPr>
              <w:rPr>
                <w:rFonts w:cs="Arial"/>
              </w:rPr>
            </w:pPr>
            <w:r w:rsidRPr="00D05AA1">
              <w:rPr>
                <w:rFonts w:cs="Arial"/>
              </w:rPr>
              <w:t>Ciljna skupina</w:t>
            </w:r>
            <w:r w:rsidR="00970EAA" w:rsidRPr="00D05AA1">
              <w:rPr>
                <w:rFonts w:cs="Arial"/>
              </w:rPr>
              <w:t xml:space="preserve"> iz navodil </w:t>
            </w:r>
          </w:p>
        </w:tc>
        <w:tc>
          <w:tcPr>
            <w:tcW w:w="3012" w:type="dxa"/>
          </w:tcPr>
          <w:p w:rsidR="00F572BC" w:rsidRPr="00D05AA1" w:rsidRDefault="00F572BC" w:rsidP="00AB2FE7">
            <w:pPr>
              <w:rPr>
                <w:rFonts w:cs="Arial"/>
              </w:rPr>
            </w:pPr>
            <w:r w:rsidRPr="00D05AA1">
              <w:rPr>
                <w:rFonts w:cs="Arial"/>
              </w:rPr>
              <w:t xml:space="preserve">Prireditev </w:t>
            </w:r>
          </w:p>
        </w:tc>
        <w:tc>
          <w:tcPr>
            <w:tcW w:w="1950" w:type="dxa"/>
          </w:tcPr>
          <w:p w:rsidR="00F572BC" w:rsidRPr="00D05AA1" w:rsidRDefault="00F572BC" w:rsidP="00AB2FE7">
            <w:pPr>
              <w:rPr>
                <w:rFonts w:cs="Arial"/>
              </w:rPr>
            </w:pPr>
            <w:r w:rsidRPr="00D05AA1">
              <w:rPr>
                <w:rFonts w:cs="Arial"/>
              </w:rPr>
              <w:t>Kraj</w:t>
            </w: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JANUAR</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 xml:space="preserve">FEBRUAR </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MAREC</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APRIL</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7539F9" w:rsidRDefault="00F572BC" w:rsidP="00AB2FE7">
            <w:pPr>
              <w:rPr>
                <w:rFonts w:ascii="Arial" w:hAnsi="Arial" w:cs="Arial"/>
                <w:color w:val="76923C" w:themeColor="accent3" w:themeShade="BF"/>
                <w:sz w:val="24"/>
                <w:szCs w:val="24"/>
              </w:rPr>
            </w:pPr>
            <w:r w:rsidRPr="007539F9">
              <w:rPr>
                <w:rFonts w:ascii="Arial" w:hAnsi="Arial" w:cs="Arial"/>
                <w:color w:val="76923C" w:themeColor="accent3" w:themeShade="BF"/>
                <w:sz w:val="24"/>
                <w:szCs w:val="24"/>
              </w:rPr>
              <w:t>MAJ</w:t>
            </w:r>
          </w:p>
        </w:tc>
        <w:tc>
          <w:tcPr>
            <w:tcW w:w="2629" w:type="dxa"/>
          </w:tcPr>
          <w:p w:rsidR="00F572BC" w:rsidRPr="007539F9" w:rsidRDefault="00970EAA" w:rsidP="00AB2FE7">
            <w:pPr>
              <w:rPr>
                <w:rFonts w:cs="Arial"/>
                <w:color w:val="76923C" w:themeColor="accent3" w:themeShade="BF"/>
                <w:sz w:val="20"/>
                <w:szCs w:val="20"/>
              </w:rPr>
            </w:pPr>
            <w:r w:rsidRPr="007539F9">
              <w:rPr>
                <w:rFonts w:cs="Arial"/>
                <w:color w:val="76923C" w:themeColor="accent3" w:themeShade="BF"/>
                <w:sz w:val="20"/>
                <w:szCs w:val="20"/>
              </w:rPr>
              <w:t>Zveza podeželske mladine</w:t>
            </w:r>
          </w:p>
        </w:tc>
        <w:tc>
          <w:tcPr>
            <w:tcW w:w="3012" w:type="dxa"/>
          </w:tcPr>
          <w:p w:rsidR="00F572BC" w:rsidRPr="007539F9" w:rsidRDefault="00970EAA" w:rsidP="00970EAA">
            <w:pPr>
              <w:shd w:val="clear" w:color="auto" w:fill="FFFFFF"/>
              <w:spacing w:after="75" w:line="300" w:lineRule="atLeast"/>
              <w:outlineLvl w:val="0"/>
              <w:rPr>
                <w:rFonts w:eastAsia="Times New Roman" w:cs="Times New Roman"/>
                <w:bCs/>
                <w:color w:val="76923C" w:themeColor="accent3" w:themeShade="BF"/>
                <w:kern w:val="36"/>
                <w:sz w:val="20"/>
                <w:szCs w:val="20"/>
                <w:lang w:eastAsia="sl-SI"/>
              </w:rPr>
            </w:pPr>
            <w:r w:rsidRPr="00970EAA">
              <w:rPr>
                <w:rFonts w:eastAsia="Times New Roman" w:cs="Times New Roman"/>
                <w:bCs/>
                <w:color w:val="76923C" w:themeColor="accent3" w:themeShade="BF"/>
                <w:kern w:val="36"/>
                <w:sz w:val="20"/>
                <w:szCs w:val="20"/>
                <w:lang w:eastAsia="sl-SI"/>
              </w:rPr>
              <w:t>Srednjeevropsko tekmovanje v košnji z ročno koso</w:t>
            </w:r>
          </w:p>
        </w:tc>
        <w:tc>
          <w:tcPr>
            <w:tcW w:w="1950" w:type="dxa"/>
          </w:tcPr>
          <w:p w:rsidR="00F572BC" w:rsidRPr="007539F9" w:rsidRDefault="00970EAA" w:rsidP="00AB2FE7">
            <w:pPr>
              <w:rPr>
                <w:rFonts w:cs="Arial"/>
                <w:color w:val="76923C" w:themeColor="accent3" w:themeShade="BF"/>
                <w:sz w:val="20"/>
                <w:szCs w:val="20"/>
              </w:rPr>
            </w:pPr>
            <w:r w:rsidRPr="007539F9">
              <w:rPr>
                <w:rFonts w:cs="Arial"/>
                <w:color w:val="76923C" w:themeColor="accent3" w:themeShade="BF"/>
                <w:sz w:val="20"/>
                <w:szCs w:val="20"/>
              </w:rPr>
              <w:t>Selo</w:t>
            </w: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JUNIJ</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JULIJ</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AVGUST</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SEPTEMBER</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OKTOBER</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NOVEMBER</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r w:rsidR="00F572BC" w:rsidRPr="00A1352F" w:rsidTr="00970EAA">
        <w:tc>
          <w:tcPr>
            <w:tcW w:w="1697" w:type="dxa"/>
          </w:tcPr>
          <w:p w:rsidR="00F572BC" w:rsidRPr="00A1352F" w:rsidRDefault="00F572BC" w:rsidP="00AB2FE7">
            <w:pPr>
              <w:rPr>
                <w:rFonts w:ascii="Arial" w:hAnsi="Arial" w:cs="Arial"/>
                <w:sz w:val="24"/>
                <w:szCs w:val="24"/>
              </w:rPr>
            </w:pPr>
            <w:r w:rsidRPr="00A1352F">
              <w:rPr>
                <w:rFonts w:ascii="Arial" w:hAnsi="Arial" w:cs="Arial"/>
                <w:sz w:val="24"/>
                <w:szCs w:val="24"/>
              </w:rPr>
              <w:t>DECEMBER</w:t>
            </w:r>
          </w:p>
        </w:tc>
        <w:tc>
          <w:tcPr>
            <w:tcW w:w="2629" w:type="dxa"/>
          </w:tcPr>
          <w:p w:rsidR="00F572BC" w:rsidRPr="00A1352F" w:rsidRDefault="00F572BC" w:rsidP="00AB2FE7">
            <w:pPr>
              <w:rPr>
                <w:rFonts w:ascii="Arial" w:hAnsi="Arial" w:cs="Arial"/>
                <w:sz w:val="24"/>
                <w:szCs w:val="24"/>
              </w:rPr>
            </w:pPr>
          </w:p>
        </w:tc>
        <w:tc>
          <w:tcPr>
            <w:tcW w:w="3012" w:type="dxa"/>
          </w:tcPr>
          <w:p w:rsidR="00F572BC" w:rsidRPr="00A1352F" w:rsidRDefault="00F572BC" w:rsidP="00AB2FE7">
            <w:pPr>
              <w:rPr>
                <w:rFonts w:ascii="Arial" w:hAnsi="Arial" w:cs="Arial"/>
                <w:sz w:val="24"/>
                <w:szCs w:val="24"/>
              </w:rPr>
            </w:pPr>
          </w:p>
        </w:tc>
        <w:tc>
          <w:tcPr>
            <w:tcW w:w="1950" w:type="dxa"/>
          </w:tcPr>
          <w:p w:rsidR="00F572BC" w:rsidRPr="00A1352F" w:rsidRDefault="00F572BC" w:rsidP="00AB2FE7">
            <w:pPr>
              <w:rPr>
                <w:rFonts w:ascii="Arial" w:hAnsi="Arial" w:cs="Arial"/>
                <w:sz w:val="24"/>
                <w:szCs w:val="24"/>
              </w:rPr>
            </w:pPr>
          </w:p>
        </w:tc>
      </w:tr>
    </w:tbl>
    <w:p w:rsidR="006A0135" w:rsidRPr="00A1352F" w:rsidRDefault="006A0135" w:rsidP="006A0135">
      <w:pPr>
        <w:rPr>
          <w:rFonts w:ascii="Arial" w:hAnsi="Arial" w:cs="Arial"/>
          <w:b/>
          <w:sz w:val="24"/>
          <w:szCs w:val="24"/>
        </w:rPr>
      </w:pPr>
    </w:p>
    <w:p w:rsidR="006A0135" w:rsidRPr="00A1352F" w:rsidRDefault="006A0135" w:rsidP="006A0135">
      <w:pPr>
        <w:rPr>
          <w:rFonts w:ascii="Arial" w:hAnsi="Arial" w:cs="Arial"/>
          <w:b/>
          <w:sz w:val="24"/>
          <w:szCs w:val="24"/>
        </w:rPr>
      </w:pPr>
    </w:p>
    <w:p w:rsidR="00BE256A" w:rsidRPr="00BD44A7" w:rsidRDefault="00BD44A7" w:rsidP="00BD44A7">
      <w:pPr>
        <w:jc w:val="right"/>
        <w:rPr>
          <w:rFonts w:cs="Arial"/>
          <w:b/>
          <w:color w:val="548DD4" w:themeColor="text2" w:themeTint="99"/>
          <w:sz w:val="44"/>
          <w:szCs w:val="44"/>
        </w:rPr>
      </w:pPr>
      <w:r w:rsidRPr="00BD44A7">
        <w:rPr>
          <w:rFonts w:cs="Arial"/>
          <w:b/>
          <w:color w:val="548DD4" w:themeColor="text2" w:themeTint="99"/>
          <w:sz w:val="44"/>
          <w:szCs w:val="44"/>
        </w:rPr>
        <w:t>ŠEGE IN NAVADE</w:t>
      </w:r>
    </w:p>
    <w:p w:rsidR="00BE256A" w:rsidRPr="00A526ED" w:rsidRDefault="00970EAA" w:rsidP="00BE256A">
      <w:pPr>
        <w:rPr>
          <w:rFonts w:cs="Arial"/>
        </w:rPr>
      </w:pPr>
      <w:r w:rsidRPr="00A526ED">
        <w:rPr>
          <w:rFonts w:cs="Arial"/>
        </w:rPr>
        <w:t xml:space="preserve">10. </w:t>
      </w:r>
      <w:r w:rsidR="00BE256A" w:rsidRPr="00A526ED">
        <w:rPr>
          <w:rFonts w:cs="Arial"/>
        </w:rPr>
        <w:t>Adventni čas je bil v ljudskem izročilu poln različnih obhodov. Fantje so pohajali od hiše do hiše v vasi. Raziščite na katere dneve so se v preteklosti (ali se še danes) obhodi dogajali v vašem kraju.  Izberite eno šego</w:t>
      </w:r>
      <w:r w:rsidRPr="00A526ED">
        <w:rPr>
          <w:rFonts w:cs="Arial"/>
        </w:rPr>
        <w:t xml:space="preserve"> (obhod)</w:t>
      </w:r>
      <w:r w:rsidR="00BE256A" w:rsidRPr="00A526ED">
        <w:rPr>
          <w:rFonts w:cs="Arial"/>
        </w:rPr>
        <w:t xml:space="preserve"> in jo na kratko opišite. Prav tako zapišite, kdo vam je o tej šegi pripovedoval.                         </w:t>
      </w:r>
      <w:r w:rsidR="00BD44A7">
        <w:rPr>
          <w:rFonts w:cs="Arial"/>
        </w:rPr>
        <w:t xml:space="preserve">                                                                                                                              </w:t>
      </w:r>
      <w:r w:rsidR="00BE256A" w:rsidRPr="00A526ED">
        <w:rPr>
          <w:rFonts w:cs="Arial"/>
        </w:rPr>
        <w:t xml:space="preserve"> </w:t>
      </w:r>
      <w:r w:rsidR="00BD44A7">
        <w:rPr>
          <w:rFonts w:cs="Arial"/>
        </w:rPr>
        <w:t>/1</w:t>
      </w:r>
    </w:p>
    <w:p w:rsidR="00BE256A" w:rsidRPr="00A526ED" w:rsidRDefault="00BD44A7" w:rsidP="00BE256A">
      <w:pPr>
        <w:rPr>
          <w:rFonts w:cs="Arial"/>
        </w:rPr>
      </w:pPr>
      <w:r>
        <w:rPr>
          <w:rFonts w:cs="Arial"/>
        </w:rPr>
        <w:t xml:space="preserve">        </w:t>
      </w:r>
      <w:r w:rsidR="00BE256A" w:rsidRPr="00A526ED">
        <w:rPr>
          <w:rFonts w:cs="Arial"/>
        </w:rPr>
        <w:t xml:space="preserve">                                                                                                        </w:t>
      </w:r>
      <w:r w:rsidR="00A526ED">
        <w:rPr>
          <w:rFonts w:cs="Arial"/>
        </w:rPr>
        <w:t xml:space="preserve">                                                              </w:t>
      </w:r>
      <w:r>
        <w:rPr>
          <w:rFonts w:cs="Arial"/>
        </w:rPr>
        <w:t xml:space="preserve"> </w:t>
      </w:r>
      <w:r w:rsidR="00A526ED">
        <w:rPr>
          <w:rFonts w:cs="Arial"/>
        </w:rPr>
        <w:t xml:space="preserve">   </w:t>
      </w:r>
      <w:r w:rsidR="00BE256A" w:rsidRPr="00A526ED">
        <w:rPr>
          <w:rFonts w:cs="Arial"/>
        </w:rPr>
        <w:t>Šege obhajanja v adventnem času v naši vasi (ena ali več):</w:t>
      </w:r>
    </w:p>
    <w:tbl>
      <w:tblPr>
        <w:tblStyle w:val="Tabela-mrea"/>
        <w:tblW w:w="0" w:type="auto"/>
        <w:tblLook w:val="04A0"/>
      </w:tblPr>
      <w:tblGrid>
        <w:gridCol w:w="9288"/>
      </w:tblGrid>
      <w:tr w:rsidR="00BE256A" w:rsidRPr="00A526ED" w:rsidTr="00AB2FE7">
        <w:tc>
          <w:tcPr>
            <w:tcW w:w="9495" w:type="dxa"/>
          </w:tcPr>
          <w:p w:rsidR="00BE256A" w:rsidRDefault="00BD44A7" w:rsidP="00AB2FE7">
            <w:pPr>
              <w:rPr>
                <w:rFonts w:cs="Arial"/>
              </w:rPr>
            </w:pPr>
            <w:r>
              <w:rPr>
                <w:rFonts w:cs="Arial"/>
              </w:rPr>
              <w:t xml:space="preserve">1. </w:t>
            </w:r>
          </w:p>
          <w:p w:rsidR="00BD44A7" w:rsidRDefault="00BD44A7" w:rsidP="00AB2FE7">
            <w:pPr>
              <w:rPr>
                <w:rFonts w:cs="Arial"/>
              </w:rPr>
            </w:pPr>
            <w:r>
              <w:rPr>
                <w:rFonts w:cs="Arial"/>
              </w:rPr>
              <w:t>2.</w:t>
            </w:r>
          </w:p>
          <w:p w:rsidR="00BD44A7" w:rsidRPr="00A526ED" w:rsidRDefault="00BD44A7" w:rsidP="00AB2FE7">
            <w:pPr>
              <w:rPr>
                <w:rFonts w:cs="Arial"/>
              </w:rPr>
            </w:pPr>
            <w:r>
              <w:rPr>
                <w:rFonts w:cs="Arial"/>
              </w:rPr>
              <w:t xml:space="preserve">3. </w:t>
            </w:r>
          </w:p>
          <w:p w:rsidR="00BE256A" w:rsidRPr="00A526ED" w:rsidRDefault="00BE256A" w:rsidP="00AB2FE7">
            <w:pPr>
              <w:rPr>
                <w:rFonts w:cs="Arial"/>
              </w:rPr>
            </w:pPr>
          </w:p>
          <w:p w:rsidR="00BE256A" w:rsidRPr="00A526ED" w:rsidRDefault="00BE256A" w:rsidP="00AB2FE7">
            <w:pPr>
              <w:rPr>
                <w:rFonts w:cs="Arial"/>
              </w:rPr>
            </w:pPr>
          </w:p>
        </w:tc>
      </w:tr>
    </w:tbl>
    <w:p w:rsidR="00BE256A" w:rsidRPr="00A526ED" w:rsidRDefault="00BE256A" w:rsidP="00BE256A">
      <w:pPr>
        <w:rPr>
          <w:rFonts w:cs="Arial"/>
        </w:rPr>
      </w:pPr>
    </w:p>
    <w:p w:rsidR="00BE256A" w:rsidRPr="00A526ED" w:rsidRDefault="00BE256A" w:rsidP="00BE256A">
      <w:pPr>
        <w:rPr>
          <w:rFonts w:cs="Arial"/>
        </w:rPr>
      </w:pPr>
      <w:r w:rsidRPr="00A526ED">
        <w:rPr>
          <w:rFonts w:cs="Arial"/>
        </w:rPr>
        <w:t>Opis ene izbrane šege:</w:t>
      </w:r>
      <w:r w:rsidR="00BD44A7">
        <w:rPr>
          <w:rFonts w:cs="Arial"/>
        </w:rPr>
        <w:t xml:space="preserve">                                                                                                                                         /1</w:t>
      </w:r>
    </w:p>
    <w:tbl>
      <w:tblPr>
        <w:tblStyle w:val="Tabela-mrea"/>
        <w:tblW w:w="0" w:type="auto"/>
        <w:tblLook w:val="04A0"/>
      </w:tblPr>
      <w:tblGrid>
        <w:gridCol w:w="9288"/>
      </w:tblGrid>
      <w:tr w:rsidR="00BE256A" w:rsidRPr="00A526ED" w:rsidTr="00AB2FE7">
        <w:tc>
          <w:tcPr>
            <w:tcW w:w="9495" w:type="dxa"/>
          </w:tcPr>
          <w:p w:rsidR="00BE256A" w:rsidRPr="00A526ED" w:rsidRDefault="00BE256A" w:rsidP="00AB2FE7">
            <w:pPr>
              <w:rPr>
                <w:rFonts w:cs="Arial"/>
              </w:rPr>
            </w:pPr>
          </w:p>
          <w:p w:rsidR="00BE256A" w:rsidRPr="00A526ED" w:rsidRDefault="00BE256A" w:rsidP="00AB2FE7">
            <w:pPr>
              <w:rPr>
                <w:rFonts w:cs="Arial"/>
              </w:rPr>
            </w:pPr>
          </w:p>
          <w:p w:rsidR="00BE256A" w:rsidRPr="00A526ED" w:rsidRDefault="00BE256A" w:rsidP="00AB2FE7">
            <w:pPr>
              <w:rPr>
                <w:rFonts w:cs="Arial"/>
              </w:rPr>
            </w:pPr>
          </w:p>
          <w:p w:rsidR="00BE256A" w:rsidRPr="00A526ED" w:rsidRDefault="00BE256A" w:rsidP="00AB2FE7">
            <w:pPr>
              <w:rPr>
                <w:rFonts w:cs="Arial"/>
              </w:rPr>
            </w:pPr>
          </w:p>
          <w:p w:rsidR="00BE256A" w:rsidRPr="00A526ED" w:rsidRDefault="00BE256A" w:rsidP="00AB2FE7">
            <w:pPr>
              <w:rPr>
                <w:rFonts w:cs="Arial"/>
              </w:rPr>
            </w:pPr>
          </w:p>
          <w:p w:rsidR="00BE256A" w:rsidRPr="00A526ED" w:rsidRDefault="00BE256A" w:rsidP="00AB2FE7">
            <w:pPr>
              <w:rPr>
                <w:rFonts w:cs="Arial"/>
              </w:rPr>
            </w:pPr>
          </w:p>
          <w:p w:rsidR="00BE256A" w:rsidRPr="00A526ED" w:rsidRDefault="00BE256A" w:rsidP="00AB2FE7">
            <w:pPr>
              <w:rPr>
                <w:rFonts w:cs="Arial"/>
              </w:rPr>
            </w:pPr>
          </w:p>
          <w:p w:rsidR="00BE256A" w:rsidRPr="00A526ED" w:rsidRDefault="00BE256A" w:rsidP="00AB2FE7">
            <w:pPr>
              <w:rPr>
                <w:rFonts w:cs="Arial"/>
              </w:rPr>
            </w:pPr>
          </w:p>
        </w:tc>
      </w:tr>
    </w:tbl>
    <w:p w:rsidR="00BE256A" w:rsidRPr="00A526ED" w:rsidRDefault="00BE256A" w:rsidP="00BE256A">
      <w:pPr>
        <w:rPr>
          <w:rFonts w:cs="Arial"/>
        </w:rPr>
      </w:pPr>
    </w:p>
    <w:p w:rsidR="00BE256A" w:rsidRPr="00A526ED" w:rsidRDefault="00BE256A" w:rsidP="00BE256A">
      <w:pPr>
        <w:rPr>
          <w:rFonts w:cs="Arial"/>
        </w:rPr>
      </w:pPr>
      <w:r w:rsidRPr="00A526ED">
        <w:rPr>
          <w:rFonts w:cs="Arial"/>
        </w:rPr>
        <w:t>O šegi/šegah nam je pripovedoval</w:t>
      </w:r>
      <w:r w:rsidR="00BD44A7">
        <w:rPr>
          <w:rFonts w:cs="Arial"/>
        </w:rPr>
        <w:t>/a</w:t>
      </w:r>
      <w:r w:rsidRPr="00A526ED">
        <w:rPr>
          <w:rFonts w:cs="Arial"/>
        </w:rPr>
        <w:t>:</w:t>
      </w:r>
    </w:p>
    <w:tbl>
      <w:tblPr>
        <w:tblStyle w:val="Tabela-mrea"/>
        <w:tblW w:w="0" w:type="auto"/>
        <w:tblLook w:val="04A0"/>
      </w:tblPr>
      <w:tblGrid>
        <w:gridCol w:w="9288"/>
      </w:tblGrid>
      <w:tr w:rsidR="00BE256A" w:rsidRPr="00A526ED" w:rsidTr="00AB2FE7">
        <w:tc>
          <w:tcPr>
            <w:tcW w:w="9495" w:type="dxa"/>
          </w:tcPr>
          <w:p w:rsidR="00BE256A" w:rsidRPr="00A526ED" w:rsidRDefault="00BE256A" w:rsidP="00AB2FE7">
            <w:pPr>
              <w:rPr>
                <w:rFonts w:cs="Arial"/>
              </w:rPr>
            </w:pPr>
          </w:p>
          <w:p w:rsidR="00BE256A" w:rsidRPr="00A526ED" w:rsidRDefault="00BE256A" w:rsidP="00AB2FE7">
            <w:pPr>
              <w:rPr>
                <w:rFonts w:cs="Arial"/>
              </w:rPr>
            </w:pPr>
          </w:p>
        </w:tc>
      </w:tr>
    </w:tbl>
    <w:p w:rsidR="00BE256A" w:rsidRPr="00A526ED" w:rsidRDefault="00BE256A" w:rsidP="00BE256A">
      <w:pPr>
        <w:rPr>
          <w:rFonts w:cs="Arial"/>
        </w:rPr>
      </w:pPr>
    </w:p>
    <w:p w:rsidR="00BE256A" w:rsidRPr="00A526ED" w:rsidRDefault="00BE256A" w:rsidP="00BE256A">
      <w:pPr>
        <w:rPr>
          <w:rFonts w:cs="Arial"/>
        </w:rPr>
      </w:pPr>
      <w:r w:rsidRPr="00A526ED">
        <w:rPr>
          <w:rFonts w:cs="Arial"/>
        </w:rPr>
        <w:t xml:space="preserve">Ali veste katera je bila posebna prepoved na podlagi ljudskega verovanja, ki je povezana z godom sv. Lucije?  Na kratko opišite.   </w:t>
      </w:r>
      <w:r w:rsidR="00900D8C" w:rsidRPr="00A526ED">
        <w:rPr>
          <w:rFonts w:cs="Arial"/>
        </w:rPr>
        <w:t xml:space="preserve">                            </w:t>
      </w:r>
      <w:r w:rsidRPr="00A526ED">
        <w:rPr>
          <w:rFonts w:cs="Arial"/>
        </w:rPr>
        <w:t xml:space="preserve">                                                   </w:t>
      </w:r>
      <w:r w:rsidR="00A526ED">
        <w:rPr>
          <w:rFonts w:cs="Arial"/>
        </w:rPr>
        <w:t xml:space="preserve">                                              </w:t>
      </w:r>
      <w:r w:rsidRPr="00A526ED">
        <w:rPr>
          <w:rFonts w:cs="Arial"/>
        </w:rPr>
        <w:t xml:space="preserve">   </w:t>
      </w:r>
      <w:r w:rsidR="00900D8C" w:rsidRPr="00A526ED">
        <w:rPr>
          <w:rFonts w:cs="Arial"/>
        </w:rPr>
        <w:t xml:space="preserve"> </w:t>
      </w:r>
      <w:r w:rsidRPr="00A526ED">
        <w:rPr>
          <w:rFonts w:cs="Arial"/>
        </w:rPr>
        <w:t>/1</w:t>
      </w:r>
    </w:p>
    <w:tbl>
      <w:tblPr>
        <w:tblStyle w:val="Tabela-mrea"/>
        <w:tblW w:w="0" w:type="auto"/>
        <w:tblLook w:val="04A0"/>
      </w:tblPr>
      <w:tblGrid>
        <w:gridCol w:w="9288"/>
      </w:tblGrid>
      <w:tr w:rsidR="00BE256A" w:rsidTr="00AB2FE7">
        <w:tc>
          <w:tcPr>
            <w:tcW w:w="9495" w:type="dxa"/>
          </w:tcPr>
          <w:p w:rsidR="00BE256A" w:rsidRDefault="00BE256A" w:rsidP="00AB2FE7">
            <w:pPr>
              <w:rPr>
                <w:rFonts w:ascii="Arial" w:hAnsi="Arial" w:cs="Arial"/>
              </w:rPr>
            </w:pPr>
          </w:p>
          <w:p w:rsidR="00BE256A" w:rsidRDefault="00BE256A" w:rsidP="00AB2FE7">
            <w:pPr>
              <w:rPr>
                <w:rFonts w:ascii="Arial" w:hAnsi="Arial" w:cs="Arial"/>
              </w:rPr>
            </w:pPr>
          </w:p>
          <w:p w:rsidR="00BE256A" w:rsidRDefault="00BE256A" w:rsidP="00AB2FE7">
            <w:pPr>
              <w:rPr>
                <w:rFonts w:ascii="Arial" w:hAnsi="Arial" w:cs="Arial"/>
              </w:rPr>
            </w:pPr>
          </w:p>
          <w:p w:rsidR="00BE256A" w:rsidRDefault="00BE256A" w:rsidP="00AB2FE7">
            <w:pPr>
              <w:rPr>
                <w:rFonts w:ascii="Arial" w:hAnsi="Arial" w:cs="Arial"/>
              </w:rPr>
            </w:pPr>
          </w:p>
          <w:p w:rsidR="00BE256A" w:rsidRDefault="00BE256A" w:rsidP="00AB2FE7">
            <w:pPr>
              <w:rPr>
                <w:rFonts w:ascii="Arial" w:hAnsi="Arial" w:cs="Arial"/>
              </w:rPr>
            </w:pPr>
          </w:p>
          <w:p w:rsidR="00BE256A" w:rsidRDefault="00BE256A" w:rsidP="00AB2FE7">
            <w:pPr>
              <w:rPr>
                <w:rFonts w:ascii="Arial" w:hAnsi="Arial" w:cs="Arial"/>
              </w:rPr>
            </w:pPr>
          </w:p>
        </w:tc>
      </w:tr>
    </w:tbl>
    <w:p w:rsidR="00C16221" w:rsidRDefault="00C16221">
      <w:pPr>
        <w:contextualSpacing/>
        <w:rPr>
          <w:rFonts w:ascii="Arial Narrow" w:hAnsi="Arial Narrow"/>
          <w:sz w:val="24"/>
          <w:szCs w:val="24"/>
        </w:rPr>
      </w:pPr>
    </w:p>
    <w:sectPr w:rsidR="00C16221" w:rsidSect="00D72567">
      <w:pgSz w:w="11906" w:h="16838"/>
      <w:pgMar w:top="1417"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A77" w:rsidRDefault="00171A77" w:rsidP="00F44301">
      <w:pPr>
        <w:spacing w:after="0" w:line="240" w:lineRule="auto"/>
      </w:pPr>
      <w:r>
        <w:separator/>
      </w:r>
    </w:p>
  </w:endnote>
  <w:endnote w:type="continuationSeparator" w:id="1">
    <w:p w:rsidR="00171A77" w:rsidRDefault="00171A77" w:rsidP="00F44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2922"/>
      <w:docPartObj>
        <w:docPartGallery w:val="Page Numbers (Bottom of Page)"/>
        <w:docPartUnique/>
      </w:docPartObj>
    </w:sdtPr>
    <w:sdtEndPr>
      <w:rPr>
        <w:color w:val="7F7F7F" w:themeColor="background1" w:themeShade="7F"/>
        <w:spacing w:val="60"/>
      </w:rPr>
    </w:sdtEndPr>
    <w:sdtContent>
      <w:p w:rsidR="00A526ED" w:rsidRDefault="00FE60C1" w:rsidP="00900D8C">
        <w:pPr>
          <w:pStyle w:val="Noga"/>
          <w:pBdr>
            <w:top w:val="single" w:sz="4" w:space="1" w:color="D9D9D9" w:themeColor="background1" w:themeShade="D9"/>
          </w:pBdr>
          <w:jc w:val="right"/>
          <w:rPr>
            <w:color w:val="7F7F7F" w:themeColor="background1" w:themeShade="7F"/>
            <w:spacing w:val="60"/>
          </w:rPr>
        </w:pPr>
        <w:fldSimple w:instr=" PAGE   \* MERGEFORMAT ">
          <w:r w:rsidR="004C3941">
            <w:rPr>
              <w:noProof/>
            </w:rPr>
            <w:t>14</w:t>
          </w:r>
        </w:fldSimple>
        <w:r w:rsidR="00A526ED">
          <w:t xml:space="preserve"> | </w:t>
        </w:r>
        <w:r w:rsidR="00A526ED">
          <w:rPr>
            <w:color w:val="7F7F7F" w:themeColor="background1" w:themeShade="7F"/>
            <w:spacing w:val="60"/>
          </w:rPr>
          <w:t>kviz o naravi in človeku 2014/15</w:t>
        </w:r>
      </w:p>
      <w:p w:rsidR="00A526ED" w:rsidRDefault="00A526ED" w:rsidP="00900D8C">
        <w:pPr>
          <w:pStyle w:val="Noga"/>
          <w:pBdr>
            <w:top w:val="single" w:sz="4" w:space="1" w:color="D9D9D9" w:themeColor="background1" w:themeShade="D9"/>
          </w:pBdr>
          <w:jc w:val="right"/>
        </w:pPr>
        <w:r>
          <w:rPr>
            <w:color w:val="7F7F7F" w:themeColor="background1" w:themeShade="7F"/>
            <w:spacing w:val="60"/>
          </w:rPr>
          <w:t xml:space="preserve">           SKLOP 2</w:t>
        </w:r>
      </w:p>
    </w:sdtContent>
  </w:sdt>
  <w:p w:rsidR="00A526ED" w:rsidRDefault="00A526ED">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A77" w:rsidRDefault="00171A77" w:rsidP="00F44301">
      <w:pPr>
        <w:spacing w:after="0" w:line="240" w:lineRule="auto"/>
      </w:pPr>
      <w:r>
        <w:separator/>
      </w:r>
    </w:p>
  </w:footnote>
  <w:footnote w:type="continuationSeparator" w:id="1">
    <w:p w:rsidR="00171A77" w:rsidRDefault="00171A77" w:rsidP="00F443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26ED" w:rsidRPr="005675C7" w:rsidRDefault="00FE60C1" w:rsidP="00F44301">
    <w:pPr>
      <w:rPr>
        <w:b/>
        <w:sz w:val="40"/>
        <w:szCs w:val="40"/>
      </w:rPr>
    </w:pPr>
    <w:r>
      <w:rPr>
        <w:b/>
        <w:noProof/>
        <w:sz w:val="40"/>
        <w:szCs w:val="40"/>
        <w:lang w:eastAsia="zh-TW"/>
      </w:rPr>
      <w:pict>
        <v:shapetype id="_x0000_t202" coordsize="21600,21600" o:spt="202" path="m,l,21600r21600,l21600,xe">
          <v:stroke joinstyle="miter"/>
          <v:path gradientshapeok="t" o:connecttype="rect"/>
        </v:shapetype>
        <v:shape id="_x0000_s6145" type="#_x0000_t202" style="position:absolute;margin-left:-38.2pt;margin-top:-9.15pt;width:106.35pt;height:48.1pt;z-index:251661312;mso-height-percent:200;mso-height-percent:200;mso-width-relative:margin;mso-height-relative:margin" stroked="f">
          <v:textbox style="mso-fit-shape-to-text:t">
            <w:txbxContent>
              <w:p w:rsidR="00A526ED" w:rsidRPr="00F44301" w:rsidRDefault="00A526ED">
                <w:pPr>
                  <w:rPr>
                    <w:b/>
                    <w:sz w:val="44"/>
                    <w:szCs w:val="44"/>
                  </w:rPr>
                </w:pPr>
                <w:r w:rsidRPr="00F44301">
                  <w:rPr>
                    <w:b/>
                    <w:sz w:val="44"/>
                    <w:szCs w:val="44"/>
                  </w:rPr>
                  <w:t>SKLOP 2</w:t>
                </w:r>
              </w:p>
            </w:txbxContent>
          </v:textbox>
        </v:shape>
      </w:pict>
    </w:r>
    <w:r w:rsidR="00A526ED">
      <w:rPr>
        <w:b/>
        <w:noProof/>
        <w:sz w:val="40"/>
        <w:szCs w:val="40"/>
        <w:lang w:eastAsia="sl-SI"/>
      </w:rPr>
      <w:drawing>
        <wp:anchor distT="0" distB="0" distL="114300" distR="114300" simplePos="0" relativeHeight="251659264" behindDoc="0" locked="0" layoutInCell="1" allowOverlap="1">
          <wp:simplePos x="0" y="0"/>
          <wp:positionH relativeFrom="column">
            <wp:posOffset>4338955</wp:posOffset>
          </wp:positionH>
          <wp:positionV relativeFrom="paragraph">
            <wp:posOffset>-268605</wp:posOffset>
          </wp:positionV>
          <wp:extent cx="2152650" cy="933450"/>
          <wp:effectExtent l="19050" t="0" r="0" b="0"/>
          <wp:wrapSquare wrapText="bothSides"/>
          <wp:docPr id="2" name="Slika 1" descr="C:\2013\sodelovanje šol\kviz\3parklogo-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3\sodelovanje šol\kviz\3parklogo-sole.jpg"/>
                  <pic:cNvPicPr>
                    <a:picLocks noChangeAspect="1" noChangeArrowheads="1"/>
                  </pic:cNvPicPr>
                </pic:nvPicPr>
                <pic:blipFill>
                  <a:blip r:embed="rId1"/>
                  <a:srcRect/>
                  <a:stretch>
                    <a:fillRect/>
                  </a:stretch>
                </pic:blipFill>
                <pic:spPr bwMode="auto">
                  <a:xfrm>
                    <a:off x="0" y="0"/>
                    <a:ext cx="2152650" cy="933450"/>
                  </a:xfrm>
                  <a:prstGeom prst="rect">
                    <a:avLst/>
                  </a:prstGeom>
                  <a:noFill/>
                  <a:ln w="9525">
                    <a:noFill/>
                    <a:miter lim="800000"/>
                    <a:headEnd/>
                    <a:tailEnd/>
                  </a:ln>
                </pic:spPr>
              </pic:pic>
            </a:graphicData>
          </a:graphic>
        </wp:anchor>
      </w:drawing>
    </w:r>
  </w:p>
  <w:p w:rsidR="00A526ED" w:rsidRDefault="00A526ED">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57486"/>
    <w:multiLevelType w:val="hybridMultilevel"/>
    <w:tmpl w:val="133C4B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89902C1"/>
    <w:multiLevelType w:val="hybridMultilevel"/>
    <w:tmpl w:val="C3B0ECC8"/>
    <w:lvl w:ilvl="0" w:tplc="E990D7D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F146553"/>
    <w:multiLevelType w:val="hybridMultilevel"/>
    <w:tmpl w:val="B2947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B150ED"/>
    <w:multiLevelType w:val="hybridMultilevel"/>
    <w:tmpl w:val="D0EC9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o:colormenu v:ext="edit" strokecolor="none"/>
    </o:shapedefaults>
    <o:shapelayout v:ext="edit">
      <o:idmap v:ext="edit" data="6"/>
    </o:shapelayout>
  </w:hdrShapeDefaults>
  <w:footnotePr>
    <w:footnote w:id="0"/>
    <w:footnote w:id="1"/>
  </w:footnotePr>
  <w:endnotePr>
    <w:endnote w:id="0"/>
    <w:endnote w:id="1"/>
  </w:endnotePr>
  <w:compat/>
  <w:rsids>
    <w:rsidRoot w:val="00315C27"/>
    <w:rsid w:val="00011CBE"/>
    <w:rsid w:val="00046C9E"/>
    <w:rsid w:val="00060675"/>
    <w:rsid w:val="000C4A67"/>
    <w:rsid w:val="000F56E0"/>
    <w:rsid w:val="0014040C"/>
    <w:rsid w:val="0014728D"/>
    <w:rsid w:val="00171A77"/>
    <w:rsid w:val="00193268"/>
    <w:rsid w:val="001B70E2"/>
    <w:rsid w:val="001E0B51"/>
    <w:rsid w:val="002004D3"/>
    <w:rsid w:val="002165D1"/>
    <w:rsid w:val="00234E03"/>
    <w:rsid w:val="002620A9"/>
    <w:rsid w:val="002E243B"/>
    <w:rsid w:val="002E4BAE"/>
    <w:rsid w:val="002F2CED"/>
    <w:rsid w:val="00315C27"/>
    <w:rsid w:val="00374C1E"/>
    <w:rsid w:val="00374F34"/>
    <w:rsid w:val="00377208"/>
    <w:rsid w:val="003856CE"/>
    <w:rsid w:val="003D39A1"/>
    <w:rsid w:val="003E4377"/>
    <w:rsid w:val="003E4AA0"/>
    <w:rsid w:val="004063AC"/>
    <w:rsid w:val="004561B5"/>
    <w:rsid w:val="004C3941"/>
    <w:rsid w:val="004D4BAB"/>
    <w:rsid w:val="00504E10"/>
    <w:rsid w:val="005525AF"/>
    <w:rsid w:val="00576A1F"/>
    <w:rsid w:val="00597690"/>
    <w:rsid w:val="005B4C9A"/>
    <w:rsid w:val="006324DC"/>
    <w:rsid w:val="00634EE1"/>
    <w:rsid w:val="006451DF"/>
    <w:rsid w:val="00687C24"/>
    <w:rsid w:val="006952AA"/>
    <w:rsid w:val="006972B6"/>
    <w:rsid w:val="006A0135"/>
    <w:rsid w:val="006A2366"/>
    <w:rsid w:val="00713102"/>
    <w:rsid w:val="007539F9"/>
    <w:rsid w:val="00767CB3"/>
    <w:rsid w:val="00786FE2"/>
    <w:rsid w:val="00797805"/>
    <w:rsid w:val="007C2DA0"/>
    <w:rsid w:val="00820623"/>
    <w:rsid w:val="008354E3"/>
    <w:rsid w:val="008F0599"/>
    <w:rsid w:val="00900D8C"/>
    <w:rsid w:val="00935D6C"/>
    <w:rsid w:val="009662BA"/>
    <w:rsid w:val="00970EAA"/>
    <w:rsid w:val="009A034C"/>
    <w:rsid w:val="009B20CB"/>
    <w:rsid w:val="009D7AF7"/>
    <w:rsid w:val="009F1BA6"/>
    <w:rsid w:val="00A47924"/>
    <w:rsid w:val="00A526ED"/>
    <w:rsid w:val="00A963D0"/>
    <w:rsid w:val="00AB2FE7"/>
    <w:rsid w:val="00AC2CCC"/>
    <w:rsid w:val="00AD526D"/>
    <w:rsid w:val="00AF4BF8"/>
    <w:rsid w:val="00B86E69"/>
    <w:rsid w:val="00B87138"/>
    <w:rsid w:val="00BB3331"/>
    <w:rsid w:val="00BC27E1"/>
    <w:rsid w:val="00BD20F5"/>
    <w:rsid w:val="00BD28DC"/>
    <w:rsid w:val="00BD44A7"/>
    <w:rsid w:val="00BE256A"/>
    <w:rsid w:val="00BE7E36"/>
    <w:rsid w:val="00C00A6A"/>
    <w:rsid w:val="00C16221"/>
    <w:rsid w:val="00C41686"/>
    <w:rsid w:val="00C529EA"/>
    <w:rsid w:val="00C75DA3"/>
    <w:rsid w:val="00C8328C"/>
    <w:rsid w:val="00CB4C21"/>
    <w:rsid w:val="00CC5CA1"/>
    <w:rsid w:val="00CC784A"/>
    <w:rsid w:val="00CE2C35"/>
    <w:rsid w:val="00CE3C09"/>
    <w:rsid w:val="00CF0B0E"/>
    <w:rsid w:val="00D05AA1"/>
    <w:rsid w:val="00D27C17"/>
    <w:rsid w:val="00D72567"/>
    <w:rsid w:val="00DA4642"/>
    <w:rsid w:val="00DB43DD"/>
    <w:rsid w:val="00E15A76"/>
    <w:rsid w:val="00E33D57"/>
    <w:rsid w:val="00E34166"/>
    <w:rsid w:val="00E56DD2"/>
    <w:rsid w:val="00EA6DE2"/>
    <w:rsid w:val="00EB53A5"/>
    <w:rsid w:val="00F421DD"/>
    <w:rsid w:val="00F43580"/>
    <w:rsid w:val="00F44301"/>
    <w:rsid w:val="00F44B6B"/>
    <w:rsid w:val="00F45AEC"/>
    <w:rsid w:val="00F572BC"/>
    <w:rsid w:val="00F80E05"/>
    <w:rsid w:val="00FA0A75"/>
    <w:rsid w:val="00FA162E"/>
    <w:rsid w:val="00FB462E"/>
    <w:rsid w:val="00FC3A53"/>
    <w:rsid w:val="00FE60C1"/>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A034C"/>
  </w:style>
  <w:style w:type="paragraph" w:styleId="Naslov1">
    <w:name w:val="heading 1"/>
    <w:basedOn w:val="Navaden"/>
    <w:link w:val="Naslov1Znak"/>
    <w:uiPriority w:val="9"/>
    <w:qFormat/>
    <w:rsid w:val="00970E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C52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2620A9"/>
    <w:pPr>
      <w:ind w:left="720"/>
      <w:contextualSpacing/>
    </w:pPr>
  </w:style>
  <w:style w:type="paragraph" w:styleId="Besedilooblaka">
    <w:name w:val="Balloon Text"/>
    <w:basedOn w:val="Navaden"/>
    <w:link w:val="BesedilooblakaZnak"/>
    <w:uiPriority w:val="99"/>
    <w:semiHidden/>
    <w:unhideWhenUsed/>
    <w:rsid w:val="00E33D5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3D57"/>
    <w:rPr>
      <w:rFonts w:ascii="Tahoma" w:hAnsi="Tahoma" w:cs="Tahoma"/>
      <w:sz w:val="16"/>
      <w:szCs w:val="16"/>
    </w:rPr>
  </w:style>
  <w:style w:type="character" w:styleId="Hiperpovezava">
    <w:name w:val="Hyperlink"/>
    <w:basedOn w:val="Privzetapisavaodstavka"/>
    <w:uiPriority w:val="99"/>
    <w:unhideWhenUsed/>
    <w:rsid w:val="00F44301"/>
    <w:rPr>
      <w:color w:val="0000FF" w:themeColor="hyperlink"/>
      <w:u w:val="single"/>
    </w:rPr>
  </w:style>
  <w:style w:type="paragraph" w:styleId="Glava">
    <w:name w:val="header"/>
    <w:basedOn w:val="Navaden"/>
    <w:link w:val="GlavaZnak"/>
    <w:uiPriority w:val="99"/>
    <w:semiHidden/>
    <w:unhideWhenUsed/>
    <w:rsid w:val="00F44301"/>
    <w:pPr>
      <w:tabs>
        <w:tab w:val="center" w:pos="4680"/>
        <w:tab w:val="right" w:pos="9360"/>
      </w:tabs>
      <w:spacing w:after="0" w:line="240" w:lineRule="auto"/>
    </w:pPr>
  </w:style>
  <w:style w:type="character" w:customStyle="1" w:styleId="GlavaZnak">
    <w:name w:val="Glava Znak"/>
    <w:basedOn w:val="Privzetapisavaodstavka"/>
    <w:link w:val="Glava"/>
    <w:uiPriority w:val="99"/>
    <w:semiHidden/>
    <w:rsid w:val="00F44301"/>
  </w:style>
  <w:style w:type="paragraph" w:styleId="Noga">
    <w:name w:val="footer"/>
    <w:basedOn w:val="Navaden"/>
    <w:link w:val="NogaZnak"/>
    <w:uiPriority w:val="99"/>
    <w:unhideWhenUsed/>
    <w:rsid w:val="00F44301"/>
    <w:pPr>
      <w:tabs>
        <w:tab w:val="center" w:pos="4680"/>
        <w:tab w:val="right" w:pos="9360"/>
      </w:tabs>
      <w:spacing w:after="0" w:line="240" w:lineRule="auto"/>
    </w:pPr>
  </w:style>
  <w:style w:type="character" w:customStyle="1" w:styleId="NogaZnak">
    <w:name w:val="Noga Znak"/>
    <w:basedOn w:val="Privzetapisavaodstavka"/>
    <w:link w:val="Noga"/>
    <w:uiPriority w:val="99"/>
    <w:rsid w:val="00F44301"/>
  </w:style>
  <w:style w:type="character" w:styleId="SledenaHiperpovezava">
    <w:name w:val="FollowedHyperlink"/>
    <w:basedOn w:val="Privzetapisavaodstavka"/>
    <w:uiPriority w:val="99"/>
    <w:semiHidden/>
    <w:unhideWhenUsed/>
    <w:rsid w:val="00AB2FE7"/>
    <w:rPr>
      <w:color w:val="800080" w:themeColor="followedHyperlink"/>
      <w:u w:val="single"/>
    </w:rPr>
  </w:style>
  <w:style w:type="character" w:customStyle="1" w:styleId="Naslov1Znak">
    <w:name w:val="Naslov 1 Znak"/>
    <w:basedOn w:val="Privzetapisavaodstavka"/>
    <w:link w:val="Naslov1"/>
    <w:uiPriority w:val="9"/>
    <w:rsid w:val="00970EAA"/>
    <w:rPr>
      <w:rFonts w:ascii="Times New Roman" w:eastAsia="Times New Roman" w:hAnsi="Times New Roman" w:cs="Times New Roman"/>
      <w:b/>
      <w:bCs/>
      <w:kern w:val="36"/>
      <w:sz w:val="48"/>
      <w:szCs w:val="48"/>
      <w:lang w:eastAsia="sl-SI"/>
    </w:rPr>
  </w:style>
</w:styles>
</file>

<file path=word/webSettings.xml><?xml version="1.0" encoding="utf-8"?>
<w:webSettings xmlns:r="http://schemas.openxmlformats.org/officeDocument/2006/relationships" xmlns:w="http://schemas.openxmlformats.org/wordprocessingml/2006/main">
  <w:divs>
    <w:div w:id="142040181">
      <w:bodyDiv w:val="1"/>
      <w:marLeft w:val="0"/>
      <w:marRight w:val="0"/>
      <w:marTop w:val="0"/>
      <w:marBottom w:val="0"/>
      <w:divBdr>
        <w:top w:val="none" w:sz="0" w:space="0" w:color="auto"/>
        <w:left w:val="none" w:sz="0" w:space="0" w:color="auto"/>
        <w:bottom w:val="none" w:sz="0" w:space="0" w:color="auto"/>
        <w:right w:val="none" w:sz="0" w:space="0" w:color="auto"/>
      </w:divBdr>
    </w:div>
    <w:div w:id="154332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k-goricko.org" TargetMode="External"/><Relationship Id="rId13" Type="http://schemas.openxmlformats.org/officeDocument/2006/relationships/hyperlink" Target="http://www.pisrs.si/Pis.web/pregledPredpisa?id=ODRE1883"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kff.si/projekti/interreg/dokumenti/kpg_net.pdf"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ckff.si/projekti/interreg/dokumenti/zlozenka_mlake.pdf"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sa.morsic@goricko.info" TargetMode="External"/><Relationship Id="rId14" Type="http://schemas.openxmlformats.org/officeDocument/2006/relationships/hyperlink" Target="http://lutra.si/sl/o-vidri"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7760F9-B473-4CB4-AA98-1FE01BBB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2423</Words>
  <Characters>13817</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16208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Kristjan</dc:creator>
  <cp:lastModifiedBy>Stanka</cp:lastModifiedBy>
  <cp:revision>4</cp:revision>
  <cp:lastPrinted>2014-12-01T07:28:00Z</cp:lastPrinted>
  <dcterms:created xsi:type="dcterms:W3CDTF">2014-12-01T09:32:00Z</dcterms:created>
  <dcterms:modified xsi:type="dcterms:W3CDTF">2014-12-01T09:51:00Z</dcterms:modified>
</cp:coreProperties>
</file>